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348" w:type="dxa"/>
        <w:tblLook w:val="04A0" w:firstRow="1" w:lastRow="0" w:firstColumn="1" w:lastColumn="0" w:noHBand="0" w:noVBand="1"/>
      </w:tblPr>
      <w:tblGrid>
        <w:gridCol w:w="1845"/>
        <w:gridCol w:w="6503"/>
      </w:tblGrid>
      <w:tr w:rsidRPr="003864BF" w:rsidR="00E71A82" w:rsidTr="0D877198" w14:paraId="4A71CFE2" w14:textId="614D306E">
        <w:tc>
          <w:tcPr>
            <w:tcW w:w="8348" w:type="dxa"/>
            <w:gridSpan w:val="2"/>
            <w:tcMar/>
          </w:tcPr>
          <w:p w:rsidRPr="003864BF" w:rsidR="003F02BD" w:rsidP="008A013A" w:rsidRDefault="001134D5" w14:paraId="6947CE31" w14:textId="416C43DD">
            <w:pPr>
              <w:jc w:val="center"/>
              <w:rPr>
                <w:b/>
                <w:bCs/>
                <w:sz w:val="28"/>
                <w:szCs w:val="28"/>
              </w:rPr>
            </w:pPr>
            <w:r w:rsidRPr="003864BF">
              <w:rPr>
                <w:b/>
                <w:bCs/>
                <w:sz w:val="28"/>
                <w:szCs w:val="28"/>
              </w:rPr>
              <w:t>Code</w:t>
            </w:r>
            <w:r w:rsidRPr="003864BF" w:rsidR="0C27B878">
              <w:rPr>
                <w:b/>
                <w:bCs/>
                <w:sz w:val="28"/>
                <w:szCs w:val="28"/>
              </w:rPr>
              <w:t xml:space="preserve"> </w:t>
            </w:r>
            <w:r w:rsidRPr="003864BF">
              <w:rPr>
                <w:b/>
                <w:bCs/>
                <w:sz w:val="28"/>
                <w:szCs w:val="28"/>
              </w:rPr>
              <w:t xml:space="preserve">list </w:t>
            </w:r>
            <w:r w:rsidRPr="003864BF" w:rsidR="005A1903">
              <w:rPr>
                <w:b/>
                <w:bCs/>
                <w:sz w:val="28"/>
                <w:szCs w:val="28"/>
              </w:rPr>
              <w:t>Checklist</w:t>
            </w:r>
            <w:r w:rsidRPr="003864BF" w:rsidR="4398498A">
              <w:rPr>
                <w:b/>
                <w:bCs/>
                <w:sz w:val="28"/>
                <w:szCs w:val="28"/>
              </w:rPr>
              <w:t>*</w:t>
            </w:r>
            <w:r w:rsidRPr="003864BF">
              <w:rPr>
                <w:b/>
                <w:bCs/>
                <w:sz w:val="28"/>
                <w:szCs w:val="28"/>
              </w:rPr>
              <w:t>:</w:t>
            </w:r>
            <w:r w:rsidRPr="003864BF" w:rsidR="00304F67">
              <w:rPr>
                <w:b/>
                <w:bCs/>
                <w:sz w:val="28"/>
                <w:szCs w:val="28"/>
              </w:rPr>
              <w:t xml:space="preserve"> </w:t>
            </w:r>
            <w:r w:rsidRPr="003864BF" w:rsidR="0021004F">
              <w:rPr>
                <w:b/>
                <w:bCs/>
                <w:sz w:val="28"/>
                <w:szCs w:val="28"/>
              </w:rPr>
              <w:t>Body Mass Index (</w:t>
            </w:r>
            <w:r w:rsidRPr="003864BF" w:rsidR="008935E0">
              <w:rPr>
                <w:b/>
                <w:bCs/>
                <w:sz w:val="28"/>
                <w:szCs w:val="28"/>
              </w:rPr>
              <w:t>BMI</w:t>
            </w:r>
            <w:r w:rsidRPr="003864BF" w:rsidR="0021004F">
              <w:rPr>
                <w:b/>
                <w:bCs/>
                <w:sz w:val="28"/>
                <w:szCs w:val="28"/>
              </w:rPr>
              <w:t xml:space="preserve">) </w:t>
            </w:r>
          </w:p>
        </w:tc>
      </w:tr>
      <w:tr w:rsidRPr="003864BF" w:rsidR="0066338D" w:rsidTr="0D877198" w14:paraId="23A76EEE" w14:textId="77777777">
        <w:tc>
          <w:tcPr>
            <w:tcW w:w="8348" w:type="dxa"/>
            <w:gridSpan w:val="2"/>
            <w:tcMar/>
          </w:tcPr>
          <w:p w:rsidRPr="003864BF" w:rsidR="0066338D" w:rsidP="0064305E" w:rsidRDefault="0066338D" w14:paraId="3811F316" w14:textId="33BF2534">
            <w:r w:rsidRPr="003864BF">
              <w:rPr>
                <w:b/>
                <w:bCs/>
              </w:rPr>
              <w:t>Metadata</w:t>
            </w:r>
          </w:p>
        </w:tc>
      </w:tr>
      <w:tr w:rsidRPr="003864BF" w:rsidR="008935E0" w:rsidTr="0D877198" w14:paraId="53541ECD" w14:textId="65DEF210">
        <w:tc>
          <w:tcPr>
            <w:tcW w:w="1845" w:type="dxa"/>
            <w:tcMar/>
          </w:tcPr>
          <w:p w:rsidRPr="003864BF" w:rsidR="0064305E" w:rsidRDefault="0064305E" w14:paraId="0B40E314" w14:textId="6CBE141B">
            <w:r w:rsidRPr="003864BF">
              <w:t>Title</w:t>
            </w:r>
          </w:p>
        </w:tc>
        <w:tc>
          <w:tcPr>
            <w:tcW w:w="6503" w:type="dxa"/>
            <w:tcMar/>
          </w:tcPr>
          <w:p w:rsidRPr="003864BF" w:rsidR="0064305E" w:rsidP="0064305E" w:rsidRDefault="009D450E" w14:paraId="34F9332B" w14:textId="3DD5C402">
            <w:r w:rsidRPr="003864BF">
              <w:t>Body Mass Index</w:t>
            </w:r>
          </w:p>
        </w:tc>
      </w:tr>
      <w:tr w:rsidRPr="003864BF" w:rsidR="008935E0" w:rsidTr="0D877198" w14:paraId="5C543504" w14:textId="45608681">
        <w:tc>
          <w:tcPr>
            <w:tcW w:w="1845" w:type="dxa"/>
            <w:tcMar/>
          </w:tcPr>
          <w:p w:rsidRPr="003864BF" w:rsidR="0064305E" w:rsidRDefault="0064305E" w14:paraId="5D2E8293" w14:textId="39C984BA">
            <w:r w:rsidRPr="003864BF">
              <w:t>Name</w:t>
            </w:r>
          </w:p>
        </w:tc>
        <w:tc>
          <w:tcPr>
            <w:tcW w:w="6503" w:type="dxa"/>
            <w:tcMar/>
          </w:tcPr>
          <w:p w:rsidRPr="003864BF" w:rsidR="0064305E" w:rsidP="0064305E" w:rsidRDefault="737E1085" w14:paraId="2314CD45" w14:textId="29A19D21">
            <w:proofErr w:type="spellStart"/>
            <w:r w:rsidRPr="003864BF">
              <w:t>bmi</w:t>
            </w:r>
            <w:proofErr w:type="spellEnd"/>
          </w:p>
        </w:tc>
      </w:tr>
      <w:tr w:rsidRPr="003864BF" w:rsidR="008935E0" w:rsidTr="0D877198" w14:paraId="23DB00F2" w14:textId="5DCF5D1C">
        <w:tc>
          <w:tcPr>
            <w:tcW w:w="1845" w:type="dxa"/>
            <w:tcMar/>
          </w:tcPr>
          <w:p w:rsidRPr="003864BF" w:rsidR="0064305E" w:rsidRDefault="003C6194" w14:paraId="2582BEB6" w14:textId="163F01EE">
            <w:r w:rsidRPr="003864BF">
              <w:t>Author</w:t>
            </w:r>
          </w:p>
        </w:tc>
        <w:tc>
          <w:tcPr>
            <w:tcW w:w="6503" w:type="dxa"/>
            <w:tcMar/>
          </w:tcPr>
          <w:p w:rsidRPr="003864BF" w:rsidR="0064305E" w:rsidP="0064305E" w:rsidRDefault="002B3A21" w14:paraId="7733E079" w14:textId="767D15F1">
            <w:r w:rsidRPr="003864BF">
              <w:t>Helen Strong</w:t>
            </w:r>
            <w:r w:rsidRPr="003864BF" w:rsidR="00CC6A6A">
              <w:t>m</w:t>
            </w:r>
            <w:r w:rsidRPr="003864BF">
              <w:t>a</w:t>
            </w:r>
            <w:r w:rsidRPr="003864BF" w:rsidR="00CC6A6A">
              <w:t>n</w:t>
            </w:r>
            <w:r w:rsidRPr="003864BF">
              <w:t xml:space="preserve"> </w:t>
            </w:r>
          </w:p>
        </w:tc>
      </w:tr>
      <w:tr w:rsidRPr="003864BF" w:rsidR="008935E0" w:rsidTr="0D877198" w14:paraId="16D5E541" w14:textId="76B500CC">
        <w:tc>
          <w:tcPr>
            <w:tcW w:w="1845" w:type="dxa"/>
            <w:tcMar/>
          </w:tcPr>
          <w:p w:rsidRPr="003864BF" w:rsidR="0064305E" w:rsidRDefault="0064305E" w14:paraId="23BFF991" w14:textId="0265902E">
            <w:r w:rsidRPr="003864BF">
              <w:t>T</w:t>
            </w:r>
            <w:r w:rsidRPr="003864BF" w:rsidR="003C6194">
              <w:t>arget data source</w:t>
            </w:r>
          </w:p>
        </w:tc>
        <w:tc>
          <w:tcPr>
            <w:tcW w:w="6503" w:type="dxa"/>
            <w:tcMar/>
          </w:tcPr>
          <w:p w:rsidRPr="003864BF" w:rsidR="0064305E" w:rsidP="0064305E" w:rsidRDefault="005A2E84" w14:paraId="3D199D52" w14:textId="74CC0119">
            <w:r w:rsidRPr="003864BF">
              <w:t xml:space="preserve">Clinical Practice Research Datalink </w:t>
            </w:r>
            <w:proofErr w:type="spellStart"/>
            <w:r w:rsidRPr="003864BF">
              <w:t>Aurum</w:t>
            </w:r>
            <w:proofErr w:type="spellEnd"/>
            <w:r w:rsidRPr="003864BF" w:rsidR="6C813FA3">
              <w:t xml:space="preserve"> </w:t>
            </w:r>
            <w:r w:rsidRPr="003864BF">
              <w:t>(</w:t>
            </w:r>
            <w:r w:rsidRPr="003864BF" w:rsidR="00F760B3">
              <w:t>March</w:t>
            </w:r>
            <w:r w:rsidRPr="003864BF">
              <w:t xml:space="preserve"> 2023)</w:t>
            </w:r>
          </w:p>
          <w:p w:rsidRPr="003864BF" w:rsidR="0064305E" w:rsidP="0064305E" w:rsidRDefault="45F0B9A8" w14:paraId="18EC99CF" w14:textId="1B4824CD">
            <w:r w:rsidRPr="003864BF">
              <w:t xml:space="preserve">(Note </w:t>
            </w:r>
            <w:proofErr w:type="spellStart"/>
            <w:r w:rsidRPr="003864BF">
              <w:t>codelists</w:t>
            </w:r>
            <w:proofErr w:type="spellEnd"/>
            <w:r w:rsidRPr="003864BF">
              <w:t xml:space="preserve"> not needed for CPRD GOLD)</w:t>
            </w:r>
          </w:p>
        </w:tc>
      </w:tr>
      <w:tr w:rsidRPr="003864BF" w:rsidR="008935E0" w:rsidTr="0D877198" w14:paraId="7944466E" w14:textId="402CEAF3">
        <w:tc>
          <w:tcPr>
            <w:tcW w:w="1845" w:type="dxa"/>
            <w:tcMar/>
          </w:tcPr>
          <w:p w:rsidRPr="003864BF" w:rsidR="0064305E" w:rsidRDefault="003C6194" w14:paraId="26C89D38" w14:textId="59B47864">
            <w:r w:rsidRPr="003864BF">
              <w:t>Terminology</w:t>
            </w:r>
          </w:p>
        </w:tc>
        <w:tc>
          <w:tcPr>
            <w:tcW w:w="6503" w:type="dxa"/>
            <w:tcMar/>
          </w:tcPr>
          <w:p w:rsidRPr="003864BF" w:rsidR="0064305E" w:rsidP="27674C93" w:rsidRDefault="00715584" w14:paraId="163E38A2" w14:textId="5FEA6B8F">
            <w:pPr>
              <w:rPr>
                <w:color w:val="FF0000"/>
              </w:rPr>
            </w:pPr>
            <w:r w:rsidRPr="003864BF">
              <w:t>SMOMED-CT</w:t>
            </w:r>
            <w:r w:rsidRPr="003864BF" w:rsidR="6D1DB572">
              <w:t>,</w:t>
            </w:r>
            <w:r w:rsidRPr="003864BF">
              <w:t xml:space="preserve"> EMIS</w:t>
            </w:r>
          </w:p>
        </w:tc>
      </w:tr>
      <w:tr w:rsidRPr="003864BF" w:rsidR="008935E0" w:rsidTr="0D877198" w14:paraId="3F2A294E" w14:textId="77777777">
        <w:trPr>
          <w:trHeight w:val="365"/>
        </w:trPr>
        <w:tc>
          <w:tcPr>
            <w:tcW w:w="8348" w:type="dxa"/>
            <w:gridSpan w:val="2"/>
            <w:tcMar/>
          </w:tcPr>
          <w:p w:rsidRPr="003864BF" w:rsidR="0066338D" w:rsidP="0064305E" w:rsidRDefault="0066338D" w14:paraId="693F5EF1" w14:textId="66B3654F">
            <w:pPr>
              <w:rPr>
                <w:color w:val="FF0000"/>
              </w:rPr>
            </w:pPr>
            <w:r w:rsidRPr="003864BF">
              <w:rPr>
                <w:b/>
                <w:bCs/>
              </w:rPr>
              <w:t>Definition of clinical concept</w:t>
            </w:r>
          </w:p>
        </w:tc>
      </w:tr>
      <w:tr w:rsidRPr="003864BF" w:rsidR="008935E0" w:rsidTr="0D877198" w14:paraId="2D4F00DF" w14:textId="6D082FAF">
        <w:trPr>
          <w:trHeight w:val="271"/>
        </w:trPr>
        <w:tc>
          <w:tcPr>
            <w:tcW w:w="1845" w:type="dxa"/>
            <w:tcMar/>
          </w:tcPr>
          <w:p w:rsidRPr="003864BF" w:rsidR="0064305E" w:rsidRDefault="0066338D" w14:paraId="4B4EE90A" w14:textId="1A9B62BF">
            <w:pPr>
              <w:rPr>
                <w:color w:val="FF0000"/>
              </w:rPr>
            </w:pPr>
            <w:r w:rsidRPr="003864BF">
              <w:t>Concept</w:t>
            </w:r>
            <w:r w:rsidRPr="003864BF" w:rsidR="0064305E">
              <w:t xml:space="preserve">   </w:t>
            </w:r>
            <w:r w:rsidRPr="003864BF" w:rsidR="0064305E">
              <w:rPr>
                <w:color w:val="FF0000"/>
              </w:rPr>
              <w:t xml:space="preserve">                  </w:t>
            </w:r>
          </w:p>
        </w:tc>
        <w:tc>
          <w:tcPr>
            <w:tcW w:w="6503" w:type="dxa"/>
            <w:tcMar/>
          </w:tcPr>
          <w:p w:rsidRPr="003864BF" w:rsidR="0050286B" w:rsidP="0050286B" w:rsidRDefault="0050286B" w14:paraId="7A49FEDE" w14:textId="09804E91">
            <w:r w:rsidRPr="003864BF">
              <w:t xml:space="preserve">Body Mass Index </w:t>
            </w:r>
            <w:r w:rsidRPr="003864BF" w:rsidR="0021004F">
              <w:t xml:space="preserve">(BMI) </w:t>
            </w:r>
            <w:r w:rsidRPr="003864BF">
              <w:t>measurement</w:t>
            </w:r>
            <w:r w:rsidRPr="003864BF" w:rsidR="42AC80DC">
              <w:t>s</w:t>
            </w:r>
            <w:r w:rsidRPr="003864BF">
              <w:t>.</w:t>
            </w:r>
          </w:p>
          <w:p w:rsidRPr="003864BF" w:rsidR="0050286B" w:rsidP="0050286B" w:rsidRDefault="00DF433C" w14:paraId="7C4E85FF" w14:textId="7B8C94DD">
            <w:r w:rsidRPr="003864BF">
              <w:t>The a</w:t>
            </w:r>
            <w:r w:rsidRPr="003864BF" w:rsidR="0050286B">
              <w:t>im</w:t>
            </w:r>
            <w:r w:rsidRPr="003864BF">
              <w:t xml:space="preserve"> was</w:t>
            </w:r>
            <w:r w:rsidRPr="003864BF" w:rsidR="007056EA">
              <w:t xml:space="preserve"> </w:t>
            </w:r>
            <w:r w:rsidRPr="003864BF" w:rsidR="0050286B">
              <w:t>to identify all clinical codes that represent a current height</w:t>
            </w:r>
            <w:r w:rsidRPr="003864BF" w:rsidR="6EAB0B49">
              <w:t xml:space="preserve"> and </w:t>
            </w:r>
            <w:r w:rsidRPr="003864BF" w:rsidR="0050286B">
              <w:t xml:space="preserve">weight or BMI measurement in CPRD </w:t>
            </w:r>
            <w:proofErr w:type="spellStart"/>
            <w:r w:rsidRPr="003864BF" w:rsidR="0050286B">
              <w:t>Aurum</w:t>
            </w:r>
            <w:proofErr w:type="spellEnd"/>
            <w:r w:rsidRPr="003864BF" w:rsidR="0050286B">
              <w:t xml:space="preserve"> data. </w:t>
            </w:r>
          </w:p>
          <w:p w:rsidRPr="003864BF" w:rsidR="00E10DAE" w:rsidP="00E10DAE" w:rsidRDefault="4563984C" w14:paraId="2C3D92F7" w14:textId="695ACFF5">
            <w:r w:rsidRPr="003864BF">
              <w:t xml:space="preserve">Codes indicating </w:t>
            </w:r>
            <w:r w:rsidRPr="003864BF" w:rsidR="0050286B">
              <w:t>BMI measurement</w:t>
            </w:r>
            <w:r w:rsidRPr="003864BF" w:rsidR="6484C9DE">
              <w:t>s</w:t>
            </w:r>
            <w:r w:rsidRPr="003864BF" w:rsidR="0050286B">
              <w:t xml:space="preserve"> during pregnancy</w:t>
            </w:r>
            <w:r w:rsidRPr="003864BF" w:rsidR="00EA5FB8">
              <w:t xml:space="preserve"> were excluded.</w:t>
            </w:r>
            <w:r w:rsidRPr="003864BF" w:rsidR="007056EA">
              <w:t xml:space="preserve"> </w:t>
            </w:r>
          </w:p>
          <w:p w:rsidRPr="003864BF" w:rsidR="0064305E" w:rsidP="00E10DAE" w:rsidRDefault="0050286B" w14:paraId="6E1A4ADD" w14:textId="240D45DA">
            <w:r w:rsidRPr="003864BF">
              <w:t xml:space="preserve">Codes </w:t>
            </w:r>
            <w:r w:rsidRPr="003864BF" w:rsidR="0021004F">
              <w:t>we</w:t>
            </w:r>
            <w:r w:rsidRPr="003864BF">
              <w:t xml:space="preserve">re categorised using separate height, weight and BMI </w:t>
            </w:r>
            <w:r w:rsidRPr="003864BF" w:rsidR="0038622D">
              <w:t>variables</w:t>
            </w:r>
            <w:r w:rsidRPr="003864BF" w:rsidR="00CE441E">
              <w:t>.</w:t>
            </w:r>
          </w:p>
        </w:tc>
      </w:tr>
      <w:tr w:rsidRPr="003864BF" w:rsidR="008935E0" w:rsidTr="0D877198" w14:paraId="1DEFAA4B" w14:textId="7005A241">
        <w:trPr>
          <w:trHeight w:val="283"/>
        </w:trPr>
        <w:tc>
          <w:tcPr>
            <w:tcW w:w="1845" w:type="dxa"/>
            <w:tcMar/>
          </w:tcPr>
          <w:p w:rsidRPr="003864BF" w:rsidR="0064305E" w:rsidRDefault="0066338D" w14:paraId="42CBC274" w14:textId="70EFD98D">
            <w:r w:rsidRPr="003864BF">
              <w:t>Timeframe</w:t>
            </w:r>
            <w:r w:rsidRPr="003864BF" w:rsidR="0064305E">
              <w:t xml:space="preserve">                       </w:t>
            </w:r>
          </w:p>
        </w:tc>
        <w:tc>
          <w:tcPr>
            <w:tcW w:w="6503" w:type="dxa"/>
            <w:tcMar/>
          </w:tcPr>
          <w:p w:rsidRPr="003864BF" w:rsidR="0064305E" w:rsidRDefault="0063113B" w14:paraId="232E9831" w14:textId="70759BE4">
            <w:r w:rsidRPr="003864BF">
              <w:t>No restrictions</w:t>
            </w:r>
          </w:p>
        </w:tc>
      </w:tr>
      <w:tr w:rsidRPr="003864BF" w:rsidR="008935E0" w:rsidTr="0D877198" w14:paraId="575106D6" w14:textId="043B1DFB">
        <w:tc>
          <w:tcPr>
            <w:tcW w:w="1845" w:type="dxa"/>
            <w:tcMar/>
          </w:tcPr>
          <w:p w:rsidRPr="003864BF" w:rsidR="0064305E" w:rsidRDefault="0066338D" w14:paraId="28FB9A09" w14:textId="5CF0CF4B">
            <w:pPr>
              <w:rPr>
                <w:color w:val="FF0000"/>
              </w:rPr>
            </w:pPr>
            <w:r w:rsidRPr="003864BF">
              <w:t xml:space="preserve">Accuracy </w:t>
            </w:r>
          </w:p>
        </w:tc>
        <w:tc>
          <w:tcPr>
            <w:tcW w:w="6503" w:type="dxa"/>
            <w:tcMar/>
          </w:tcPr>
          <w:p w:rsidRPr="003864BF" w:rsidR="0064305E" w:rsidP="27674C93" w:rsidRDefault="00E10DAE" w14:paraId="6AF9DF6D" w14:textId="6F93E17F">
            <w:r w:rsidRPr="003864BF">
              <w:t>The search strategy prioritised sensitivity over specificity unless the codes indicated that an incorrect value might be associated with it (e.g. BMI centile, ideal weight). Codes rarely associated with a value were ignored as these were excluded during data processing.</w:t>
            </w:r>
          </w:p>
        </w:tc>
      </w:tr>
      <w:tr w:rsidRPr="003864BF" w:rsidR="008935E0" w:rsidTr="0D877198" w14:paraId="01B54009" w14:textId="182CD8F8">
        <w:tc>
          <w:tcPr>
            <w:tcW w:w="1845" w:type="dxa"/>
            <w:tcMar/>
          </w:tcPr>
          <w:p w:rsidRPr="003864BF" w:rsidR="0064305E" w:rsidRDefault="0066338D" w14:paraId="5A802917" w14:textId="06EBC5C1">
            <w:r w:rsidRPr="003864BF">
              <w:t>Setting</w:t>
            </w:r>
          </w:p>
        </w:tc>
        <w:tc>
          <w:tcPr>
            <w:tcW w:w="6503" w:type="dxa"/>
            <w:tcMar/>
          </w:tcPr>
          <w:p w:rsidRPr="003864BF" w:rsidR="0064305E" w:rsidRDefault="00E243D7" w14:paraId="0B8C5460" w14:textId="6EBE40AB">
            <w:r w:rsidRPr="003864BF">
              <w:t xml:space="preserve">BMI </w:t>
            </w:r>
            <w:r w:rsidRPr="003864BF" w:rsidR="00B552E3">
              <w:t>recorded</w:t>
            </w:r>
            <w:r w:rsidRPr="003864BF" w:rsidR="004A5169">
              <w:t xml:space="preserve"> in primary care </w:t>
            </w:r>
          </w:p>
        </w:tc>
      </w:tr>
      <w:tr w:rsidRPr="003864BF" w:rsidR="008935E0" w:rsidTr="0D877198" w14:paraId="3BFFB47D" w14:textId="66ED5073">
        <w:trPr>
          <w:trHeight w:val="369"/>
        </w:trPr>
        <w:tc>
          <w:tcPr>
            <w:tcW w:w="8348" w:type="dxa"/>
            <w:gridSpan w:val="2"/>
            <w:tcMar/>
          </w:tcPr>
          <w:p w:rsidRPr="003864BF" w:rsidR="00BB668F" w:rsidP="0064305E" w:rsidRDefault="00BB668F" w14:paraId="39344C94" w14:textId="7AD52837">
            <w:pPr>
              <w:rPr>
                <w:color w:val="FF0000"/>
              </w:rPr>
            </w:pPr>
            <w:r w:rsidRPr="003864BF">
              <w:rPr>
                <w:b/>
                <w:bCs/>
              </w:rPr>
              <w:t>Identify and evaluating existing code</w:t>
            </w:r>
            <w:r w:rsidRPr="003864BF" w:rsidR="31431DF4">
              <w:rPr>
                <w:b/>
                <w:bCs/>
              </w:rPr>
              <w:t xml:space="preserve"> </w:t>
            </w:r>
            <w:r w:rsidRPr="003864BF">
              <w:rPr>
                <w:b/>
                <w:bCs/>
              </w:rPr>
              <w:t>lists</w:t>
            </w:r>
          </w:p>
        </w:tc>
      </w:tr>
      <w:tr w:rsidRPr="003864BF" w:rsidR="008935E0" w:rsidTr="0D877198" w14:paraId="04002C6A" w14:textId="6BABDA09">
        <w:trPr>
          <w:trHeight w:val="371"/>
        </w:trPr>
        <w:tc>
          <w:tcPr>
            <w:tcW w:w="1845" w:type="dxa"/>
            <w:tcMar/>
          </w:tcPr>
          <w:p w:rsidRPr="003864BF" w:rsidR="0064305E" w:rsidP="003D77A7" w:rsidRDefault="003D77A7" w14:paraId="54D82B40" w14:textId="4D1D4D13">
            <w:pPr>
              <w:tabs>
                <w:tab w:val="right" w:pos="1802"/>
              </w:tabs>
              <w:rPr>
                <w:color w:val="FF0000"/>
              </w:rPr>
            </w:pPr>
            <w:r w:rsidRPr="003864BF">
              <w:t>Source searched</w:t>
            </w:r>
            <w:r w:rsidRPr="003864BF">
              <w:tab/>
            </w:r>
          </w:p>
        </w:tc>
        <w:tc>
          <w:tcPr>
            <w:tcW w:w="6503" w:type="dxa"/>
            <w:tcMar/>
          </w:tcPr>
          <w:p w:rsidRPr="003864BF" w:rsidR="00C463AF" w:rsidP="0064305E" w:rsidRDefault="00BC382D" w14:paraId="3AD87DD6" w14:textId="38B3EA0E">
            <w:r w:rsidRPr="003864BF">
              <w:t xml:space="preserve"> </w:t>
            </w:r>
            <w:r w:rsidRPr="003864BF" w:rsidR="00061809">
              <w:t>Contacted LSHTM researchers to find latest version of BMI code</w:t>
            </w:r>
            <w:r w:rsidRPr="003864BF" w:rsidR="3C68FF3B">
              <w:t xml:space="preserve"> </w:t>
            </w:r>
            <w:r w:rsidRPr="003864BF" w:rsidR="00061809">
              <w:t xml:space="preserve">list </w:t>
            </w:r>
          </w:p>
        </w:tc>
      </w:tr>
      <w:tr w:rsidRPr="003864BF" w:rsidR="008935E0" w:rsidTr="0D877198" w14:paraId="4DE3849A" w14:textId="57665AB3">
        <w:tc>
          <w:tcPr>
            <w:tcW w:w="1845" w:type="dxa"/>
            <w:tcMar/>
          </w:tcPr>
          <w:p w:rsidRPr="003864BF" w:rsidR="0064305E" w:rsidRDefault="003D77A7" w14:paraId="15B4A325" w14:textId="44634C1A">
            <w:pPr>
              <w:rPr>
                <w:color w:val="FF0000"/>
              </w:rPr>
            </w:pPr>
            <w:r w:rsidRPr="003864BF">
              <w:t>Existing code</w:t>
            </w:r>
            <w:r w:rsidRPr="003864BF" w:rsidR="3D2EDEBD">
              <w:t xml:space="preserve"> </w:t>
            </w:r>
            <w:r w:rsidRPr="003864BF">
              <w:t>lists found</w:t>
            </w:r>
          </w:p>
        </w:tc>
        <w:tc>
          <w:tcPr>
            <w:tcW w:w="6503" w:type="dxa"/>
            <w:tcMar/>
          </w:tcPr>
          <w:p w:rsidRPr="003864BF" w:rsidR="006C20F3" w:rsidP="00F72FC0" w:rsidRDefault="00757AF6" w14:paraId="4F447010" w14:textId="0BB40968">
            <w:pPr>
              <w:rPr>
                <w:b/>
                <w:bCs/>
              </w:rPr>
            </w:pPr>
            <w:r w:rsidRPr="003864BF">
              <w:rPr>
                <w:b/>
                <w:bCs/>
              </w:rPr>
              <w:t>Original</w:t>
            </w:r>
          </w:p>
          <w:p w:rsidRPr="003864BF" w:rsidR="00F639BA" w:rsidP="00F639BA" w:rsidRDefault="00F639BA" w14:paraId="2404FCEF" w14:textId="77777777">
            <w:r w:rsidRPr="003864BF">
              <w:t>Date updated: 2023-03-10</w:t>
            </w:r>
          </w:p>
          <w:p w:rsidRPr="003864BF" w:rsidR="00F639BA" w:rsidP="00F639BA" w:rsidRDefault="00F639BA" w14:paraId="6E6830E4" w14:textId="77777777">
            <w:r w:rsidRPr="003864BF">
              <w:t>Updated by: Angel Wong</w:t>
            </w:r>
          </w:p>
          <w:p w:rsidRPr="003864BF" w:rsidR="00F639BA" w:rsidP="00F639BA" w:rsidRDefault="00F639BA" w14:paraId="2E289364" w14:textId="77777777">
            <w:r w:rsidRPr="003864BF">
              <w:t>Clinical advisors: not known</w:t>
            </w:r>
          </w:p>
          <w:p w:rsidRPr="003864BF" w:rsidR="00F639BA" w:rsidP="00F639BA" w:rsidRDefault="00F639BA" w14:paraId="65AB20D8" w14:textId="77777777"/>
          <w:p w:rsidRPr="003864BF" w:rsidR="00F639BA" w:rsidP="00F639BA" w:rsidRDefault="00F639BA" w14:paraId="7117DD2D" w14:textId="77777777">
            <w:r w:rsidRPr="003864BF">
              <w:t>Date updated: 2023-09-06</w:t>
            </w:r>
          </w:p>
          <w:p w:rsidRPr="003864BF" w:rsidR="00F639BA" w:rsidP="00F639BA" w:rsidRDefault="00F639BA" w14:paraId="3B8CF7F7" w14:textId="77777777">
            <w:r w:rsidRPr="003864BF">
              <w:t>Updated by: Helen Strongman</w:t>
            </w:r>
          </w:p>
          <w:p w:rsidRPr="003864BF" w:rsidR="00F639BA" w:rsidP="00F639BA" w:rsidRDefault="00F639BA" w14:paraId="2A1198DF" w14:textId="77777777">
            <w:r w:rsidRPr="003864BF">
              <w:t>Clinical advisors: not needed</w:t>
            </w:r>
          </w:p>
          <w:p w:rsidRPr="003864BF" w:rsidR="00F639BA" w:rsidP="00F639BA" w:rsidRDefault="00F639BA" w14:paraId="00226A33" w14:textId="77777777">
            <w:r w:rsidRPr="003864BF">
              <w:t xml:space="preserve">Changes: updated and created shareable version for </w:t>
            </w:r>
            <w:proofErr w:type="spellStart"/>
            <w:r w:rsidRPr="003864BF">
              <w:t>Github</w:t>
            </w:r>
            <w:proofErr w:type="spellEnd"/>
          </w:p>
          <w:p w:rsidRPr="003864BF" w:rsidR="00F639BA" w:rsidP="00F639BA" w:rsidRDefault="00F639BA" w14:paraId="5E6B9EA7" w14:textId="43870BAE">
            <w:r w:rsidRPr="003864BF">
              <w:t>(Version 1)</w:t>
            </w:r>
          </w:p>
          <w:p w:rsidRPr="003864BF" w:rsidR="007E436C" w:rsidP="00F72FC0" w:rsidRDefault="007E436C" w14:paraId="0CB25A13" w14:textId="29A68D68">
            <w:pPr>
              <w:rPr>
                <w:color w:val="FF0000"/>
              </w:rPr>
            </w:pPr>
          </w:p>
        </w:tc>
      </w:tr>
      <w:tr w:rsidRPr="003864BF" w:rsidR="008935E0" w:rsidTr="0D877198" w14:paraId="70692597" w14:textId="077B91C0">
        <w:tc>
          <w:tcPr>
            <w:tcW w:w="8348" w:type="dxa"/>
            <w:gridSpan w:val="2"/>
            <w:tcMar/>
          </w:tcPr>
          <w:p w:rsidRPr="003864BF" w:rsidR="00C06CCA" w:rsidP="00927CC5" w:rsidRDefault="00C06CCA" w14:paraId="2A93263A" w14:textId="0B895FA6">
            <w:pPr>
              <w:rPr>
                <w:b/>
                <w:bCs/>
                <w:color w:val="FF0000"/>
              </w:rPr>
            </w:pPr>
            <w:r w:rsidRPr="003864BF">
              <w:rPr>
                <w:b/>
                <w:bCs/>
              </w:rPr>
              <w:t>Create a new code</w:t>
            </w:r>
            <w:r w:rsidRPr="003864BF" w:rsidR="716A9689">
              <w:rPr>
                <w:b/>
                <w:bCs/>
              </w:rPr>
              <w:t xml:space="preserve"> </w:t>
            </w:r>
            <w:r w:rsidRPr="003864BF">
              <w:rPr>
                <w:b/>
                <w:bCs/>
              </w:rPr>
              <w:t>list</w:t>
            </w:r>
          </w:p>
        </w:tc>
      </w:tr>
      <w:tr w:rsidRPr="003864BF" w:rsidR="008935E0" w:rsidTr="0D877198" w14:paraId="3BB7BE60" w14:textId="1BEA9489">
        <w:trPr>
          <w:trHeight w:val="375"/>
        </w:trPr>
        <w:tc>
          <w:tcPr>
            <w:tcW w:w="1845" w:type="dxa"/>
            <w:tcMar/>
          </w:tcPr>
          <w:p w:rsidRPr="003864BF" w:rsidR="00927CC5" w:rsidP="27674C93" w:rsidRDefault="00C06CCA" w14:paraId="0CD3FDAE" w14:textId="34D2B457">
            <w:r w:rsidRPr="003864BF">
              <w:t>Synonyms</w:t>
            </w:r>
            <w:r w:rsidRPr="003864BF" w:rsidR="00927CC5">
              <w:t xml:space="preserve">                       </w:t>
            </w:r>
          </w:p>
        </w:tc>
        <w:tc>
          <w:tcPr>
            <w:tcW w:w="6503" w:type="dxa"/>
            <w:tcMar/>
          </w:tcPr>
          <w:p w:rsidRPr="003864BF" w:rsidR="00927CC5" w:rsidP="00744F6A" w:rsidRDefault="18A42826" w14:paraId="11510C49" w14:textId="51753E65">
            <w:r w:rsidRPr="003864BF">
              <w:t xml:space="preserve">Weight, height, BMI and body mass +/- index. </w:t>
            </w:r>
          </w:p>
        </w:tc>
      </w:tr>
      <w:tr w:rsidRPr="003864BF" w:rsidR="008935E0" w:rsidTr="0D877198" w14:paraId="25531EBF" w14:textId="5687C0C7">
        <w:trPr>
          <w:trHeight w:val="281"/>
        </w:trPr>
        <w:tc>
          <w:tcPr>
            <w:tcW w:w="1845" w:type="dxa"/>
            <w:tcMar/>
          </w:tcPr>
          <w:p w:rsidRPr="003864BF" w:rsidR="00EF5C63" w:rsidRDefault="00C06CCA" w14:paraId="688A8667" w14:textId="6BC1AB20">
            <w:r w:rsidRPr="003864BF">
              <w:t>Exceptions</w:t>
            </w:r>
          </w:p>
        </w:tc>
        <w:tc>
          <w:tcPr>
            <w:tcW w:w="6503" w:type="dxa"/>
            <w:tcMar/>
          </w:tcPr>
          <w:p w:rsidRPr="003864BF" w:rsidR="00744F6A" w:rsidP="00744F6A" w:rsidRDefault="00CE2CA2" w14:paraId="30FB7D38" w14:textId="3E4A3A41">
            <w:r w:rsidRPr="003864BF">
              <w:t>BMI during pregnancy</w:t>
            </w:r>
          </w:p>
        </w:tc>
      </w:tr>
      <w:tr w:rsidRPr="003864BF" w:rsidR="008935E0" w:rsidTr="0D877198" w14:paraId="2461617A" w14:textId="77777777">
        <w:trPr>
          <w:trHeight w:val="257"/>
        </w:trPr>
        <w:tc>
          <w:tcPr>
            <w:tcW w:w="1845" w:type="dxa"/>
            <w:tcMar/>
          </w:tcPr>
          <w:p w:rsidRPr="003864BF" w:rsidR="00F31970" w:rsidRDefault="000A6608" w14:paraId="6488A08B" w14:textId="2223BE81">
            <w:pPr>
              <w:rPr>
                <w:color w:val="FF0000"/>
              </w:rPr>
            </w:pPr>
            <w:r w:rsidRPr="003864BF">
              <w:t>Methods used</w:t>
            </w:r>
          </w:p>
        </w:tc>
        <w:tc>
          <w:tcPr>
            <w:tcW w:w="6503" w:type="dxa"/>
            <w:tcMar/>
          </w:tcPr>
          <w:p w:rsidRPr="003864BF" w:rsidR="00F31970" w:rsidRDefault="002B49A6" w14:paraId="6883D3CD" w14:textId="053BB649">
            <w:pPr>
              <w:rPr>
                <w:color w:val="FF0000"/>
              </w:rPr>
            </w:pPr>
            <w:r w:rsidRPr="003864BF">
              <w:t>A script of lower-case search terms was used to identify relevant</w:t>
            </w:r>
            <w:r w:rsidRPr="003864BF" w:rsidR="006A58DF">
              <w:t xml:space="preserve"> R</w:t>
            </w:r>
            <w:r w:rsidRPr="003864BF" w:rsidR="5B70F135">
              <w:t>ead</w:t>
            </w:r>
            <w:r w:rsidRPr="003864BF" w:rsidR="006A58DF">
              <w:t xml:space="preserve">, </w:t>
            </w:r>
            <w:proofErr w:type="spellStart"/>
            <w:r w:rsidRPr="003864BF" w:rsidR="006A58DF">
              <w:t>medcodeid</w:t>
            </w:r>
            <w:proofErr w:type="spellEnd"/>
            <w:r w:rsidRPr="003864BF" w:rsidR="006A58DF">
              <w:t xml:space="preserve"> and </w:t>
            </w:r>
            <w:proofErr w:type="spellStart"/>
            <w:r w:rsidRPr="003864BF" w:rsidR="006A58DF">
              <w:t>snomedctconceptid</w:t>
            </w:r>
            <w:proofErr w:type="spellEnd"/>
            <w:r w:rsidRPr="003864BF" w:rsidR="006A58DF">
              <w:t xml:space="preserve"> fields in the CPRD medical dictionar</w:t>
            </w:r>
            <w:r w:rsidRPr="003864BF" w:rsidR="7983C6ED">
              <w:t>ies</w:t>
            </w:r>
            <w:r w:rsidRPr="003864BF">
              <w:t xml:space="preserve">. Terms anywhere in the string were </w:t>
            </w:r>
            <w:r w:rsidRPr="003864BF" w:rsidR="49866051">
              <w:t>permitted</w:t>
            </w:r>
            <w:r w:rsidRPr="003864BF">
              <w:t>.</w:t>
            </w:r>
            <w:r w:rsidRPr="003864BF" w:rsidR="005A1D67">
              <w:t xml:space="preserve"> An additional search of R</w:t>
            </w:r>
            <w:r w:rsidRPr="003864BF" w:rsidR="5072F3BB">
              <w:t>ead</w:t>
            </w:r>
            <w:r w:rsidRPr="003864BF" w:rsidR="005A1D67">
              <w:t xml:space="preserve"> chapters was undertaken. </w:t>
            </w:r>
            <w:r w:rsidRPr="003864BF">
              <w:t xml:space="preserve"> </w:t>
            </w:r>
          </w:p>
        </w:tc>
      </w:tr>
      <w:tr w:rsidRPr="003864BF" w:rsidR="008935E0" w:rsidTr="0D877198" w14:paraId="2CEE4724" w14:textId="77777777">
        <w:trPr>
          <w:trHeight w:val="375"/>
        </w:trPr>
        <w:tc>
          <w:tcPr>
            <w:tcW w:w="1845" w:type="dxa"/>
            <w:tcMar/>
          </w:tcPr>
          <w:p w:rsidRPr="003864BF" w:rsidR="000112A4" w:rsidRDefault="000A6608" w14:paraId="0F64EC4B" w14:textId="06B0B24A">
            <w:pPr>
              <w:rPr>
                <w:color w:val="FF0000"/>
              </w:rPr>
            </w:pPr>
            <w:r w:rsidRPr="003864BF">
              <w:lastRenderedPageBreak/>
              <w:t>Search terms</w:t>
            </w:r>
          </w:p>
        </w:tc>
        <w:tc>
          <w:tcPr>
            <w:tcW w:w="6503" w:type="dxa"/>
            <w:tcMar/>
          </w:tcPr>
          <w:p w:rsidRPr="003864BF" w:rsidR="00C134C4" w:rsidP="00784147" w:rsidRDefault="00784147" w14:paraId="2971E551" w14:textId="41158261">
            <w:r w:rsidRPr="003864BF">
              <w:t xml:space="preserve">Key: * = wildcard, </w:t>
            </w:r>
            <w:r w:rsidRPr="003864BF" w:rsidR="005C2A25">
              <w:t>## = space. This makes it easier to identify multi-word strings.</w:t>
            </w:r>
          </w:p>
          <w:p w:rsidRPr="003864BF" w:rsidR="00C134C4" w:rsidP="00744F6A" w:rsidRDefault="00C134C4" w14:paraId="22AFC9F7" w14:textId="77777777">
            <w:pPr>
              <w:rPr>
                <w:b/>
                <w:bCs/>
              </w:rPr>
            </w:pPr>
          </w:p>
          <w:p w:rsidRPr="003864BF" w:rsidR="00744F6A" w:rsidP="00744F6A" w:rsidRDefault="00D47363" w14:paraId="0B337A70" w14:textId="11772414">
            <w:r w:rsidRPr="003864BF">
              <w:rPr>
                <w:b/>
                <w:bCs/>
              </w:rPr>
              <w:t>I</w:t>
            </w:r>
            <w:r w:rsidRPr="003864BF" w:rsidR="00726ACA">
              <w:rPr>
                <w:b/>
                <w:bCs/>
              </w:rPr>
              <w:t>nclusion</w:t>
            </w:r>
            <w:r w:rsidRPr="003864BF">
              <w:rPr>
                <w:b/>
                <w:bCs/>
              </w:rPr>
              <w:t>:</w:t>
            </w:r>
            <w:r w:rsidRPr="003864BF">
              <w:t xml:space="preserve"> </w:t>
            </w:r>
            <w:r w:rsidRPr="003864BF" w:rsidR="00C32A23">
              <w:t>body</w:t>
            </w:r>
            <w:r w:rsidRPr="003864BF" w:rsidR="003A125A">
              <w:t>*</w:t>
            </w:r>
            <w:r w:rsidRPr="003864BF" w:rsidR="00C32A23">
              <w:t>mass</w:t>
            </w:r>
            <w:r w:rsidRPr="003864BF" w:rsidR="003A125A">
              <w:t>*</w:t>
            </w:r>
            <w:r w:rsidRPr="003864BF" w:rsidR="00C32A23">
              <w:t xml:space="preserve">index, </w:t>
            </w:r>
            <w:proofErr w:type="spellStart"/>
            <w:r w:rsidRPr="003864BF" w:rsidR="00C32A23">
              <w:t>bmi</w:t>
            </w:r>
            <w:proofErr w:type="spellEnd"/>
            <w:r w:rsidRPr="003864BF" w:rsidR="00C32A23">
              <w:t>, weight, height and obese</w:t>
            </w:r>
          </w:p>
          <w:p w:rsidRPr="003864BF" w:rsidR="00B61119" w:rsidP="00D9430E" w:rsidRDefault="00744F6A" w14:paraId="05A876F1" w14:textId="0C71491A">
            <w:pPr>
              <w:rPr>
                <w:color w:val="FF0000"/>
              </w:rPr>
            </w:pPr>
            <w:r w:rsidRPr="003864BF">
              <w:rPr>
                <w:color w:val="FF0000"/>
              </w:rPr>
              <w:t xml:space="preserve"> </w:t>
            </w:r>
          </w:p>
          <w:p w:rsidRPr="003864BF" w:rsidR="00D9430E" w:rsidP="0023407F" w:rsidRDefault="00D47363" w14:paraId="2D61C9BA" w14:textId="0069149E">
            <w:r w:rsidRPr="003864BF">
              <w:rPr>
                <w:b/>
                <w:bCs/>
              </w:rPr>
              <w:t>Exclusions:</w:t>
            </w:r>
            <w:r w:rsidRPr="003864BF">
              <w:t xml:space="preserve"> </w:t>
            </w:r>
            <w:r w:rsidRPr="003864BF" w:rsidR="00CE1C28">
              <w:t>child*</w:t>
            </w:r>
            <w:proofErr w:type="spellStart"/>
            <w:r w:rsidRPr="003864BF" w:rsidR="00CE1C28">
              <w:t>mth</w:t>
            </w:r>
            <w:proofErr w:type="spellEnd"/>
            <w:r w:rsidRPr="003864BF" w:rsidR="00CE1C28">
              <w:t xml:space="preserve">*exam child*month*exam in*childhood obese##child </w:t>
            </w:r>
            <w:proofErr w:type="spellStart"/>
            <w:r w:rsidRPr="003864BF" w:rsidR="00CE1C28">
              <w:t>los</w:t>
            </w:r>
            <w:proofErr w:type="spellEnd"/>
            <w:r w:rsidRPr="003864BF" w:rsidR="00CE1C28">
              <w:t xml:space="preserve"> submit sitting advice from*height premature birth intervention target mid-parental##height weighted management ratio predict  regimen diet symptom weightless bear </w:t>
            </w:r>
            <w:proofErr w:type="spellStart"/>
            <w:r w:rsidRPr="003864BF" w:rsidR="00CE1C28">
              <w:t>uter</w:t>
            </w:r>
            <w:proofErr w:type="spellEnd"/>
            <w:r w:rsidRPr="003864BF" w:rsidR="00CE1C28">
              <w:t xml:space="preserve"> lift ideal*weight sweat fixation calculus sample baby work score decline concern not##done eyelid infant trend reference heightened knee##height heparin fall </w:t>
            </w:r>
            <w:proofErr w:type="spellStart"/>
            <w:r w:rsidRPr="003864BF" w:rsidR="00CE1C28">
              <w:t>fetal</w:t>
            </w:r>
            <w:proofErr w:type="spellEnd"/>
            <w:r w:rsidRPr="003864BF" w:rsidR="00CE1C28">
              <w:t xml:space="preserve"> has##grown perception not##done footwear fear growth dates injury transfer procedure bp fundal kininogen transfer placenta standard unsuitable furniture overestimate underestimate percentage velocity preoccupation appraisal dry property chart education step ##centile reason difference discuss impaired counterweight pregnancy usual##weight usual##body##weight maternal kg postnatal (amount) orlistat weights abdomen weight##for##height</w:t>
            </w:r>
          </w:p>
          <w:p w:rsidRPr="003864BF" w:rsidR="00D47363" w:rsidP="00744F6A" w:rsidRDefault="00D47363" w14:paraId="2DC9AC93" w14:textId="0F2921D6">
            <w:pPr>
              <w:rPr>
                <w:color w:val="FF0000"/>
              </w:rPr>
            </w:pPr>
          </w:p>
        </w:tc>
      </w:tr>
      <w:tr w:rsidRPr="003864BF" w:rsidR="008935E0" w:rsidTr="0D877198" w14:paraId="58570AD0" w14:textId="77777777">
        <w:trPr>
          <w:trHeight w:val="507"/>
        </w:trPr>
        <w:tc>
          <w:tcPr>
            <w:tcW w:w="1845" w:type="dxa"/>
            <w:tcMar/>
          </w:tcPr>
          <w:p w:rsidRPr="003864BF" w:rsidR="000112A4" w:rsidRDefault="000A6608" w14:paraId="5D5F3E05" w14:textId="6520DC26">
            <w:r w:rsidRPr="003864BF">
              <w:t>Hierarchy used to extend search</w:t>
            </w:r>
          </w:p>
        </w:tc>
        <w:tc>
          <w:tcPr>
            <w:tcW w:w="6503" w:type="dxa"/>
            <w:tcMar/>
          </w:tcPr>
          <w:p w:rsidRPr="003864BF" w:rsidR="000112A4" w:rsidP="00505033" w:rsidRDefault="009E2D85" w14:paraId="29DB2CEB" w14:textId="42F29787">
            <w:r w:rsidRPr="003864BF">
              <w:t>N/A</w:t>
            </w:r>
            <w:r w:rsidRPr="003864BF" w:rsidR="00B2785D">
              <w:t xml:space="preserve"> </w:t>
            </w:r>
          </w:p>
        </w:tc>
      </w:tr>
      <w:tr w:rsidRPr="003864BF" w:rsidR="008935E0" w:rsidTr="0D877198" w14:paraId="1A7CBAFB" w14:textId="77777777">
        <w:trPr>
          <w:trHeight w:val="530"/>
        </w:trPr>
        <w:tc>
          <w:tcPr>
            <w:tcW w:w="1845" w:type="dxa"/>
            <w:tcMar/>
          </w:tcPr>
          <w:p w:rsidRPr="003864BF" w:rsidR="006C63E4" w:rsidRDefault="00C013FA" w14:paraId="2D214045" w14:textId="74161678">
            <w:r w:rsidRPr="003864BF">
              <w:t>Decisions made while iterating</w:t>
            </w:r>
          </w:p>
        </w:tc>
        <w:tc>
          <w:tcPr>
            <w:tcW w:w="6503" w:type="dxa"/>
            <w:tcMar/>
          </w:tcPr>
          <w:p w:rsidRPr="003864BF" w:rsidR="006C63E4" w:rsidP="001B0D99" w:rsidRDefault="00ED107C" w14:paraId="6FAB522F" w14:textId="32B547D1">
            <w:r w:rsidRPr="003864BF">
              <w:t>N/A</w:t>
            </w:r>
            <w:r w:rsidRPr="003864BF" w:rsidR="3AC64E14">
              <w:t xml:space="preserve"> </w:t>
            </w:r>
          </w:p>
        </w:tc>
      </w:tr>
      <w:tr w:rsidRPr="003864BF" w:rsidR="008935E0" w:rsidTr="0D877198" w14:paraId="4899CF93" w14:textId="77777777">
        <w:trPr>
          <w:trHeight w:val="496"/>
        </w:trPr>
        <w:tc>
          <w:tcPr>
            <w:tcW w:w="1845" w:type="dxa"/>
            <w:tcMar/>
          </w:tcPr>
          <w:p w:rsidRPr="003864BF" w:rsidR="006C63E4" w:rsidP="008176AC" w:rsidRDefault="00C013FA" w14:paraId="791FE6D0" w14:textId="50D67D89">
            <w:r w:rsidRPr="003864BF">
              <w:t>(Optional) Categories</w:t>
            </w:r>
          </w:p>
        </w:tc>
        <w:tc>
          <w:tcPr>
            <w:tcW w:w="6503" w:type="dxa"/>
            <w:tcMar/>
          </w:tcPr>
          <w:p w:rsidRPr="003864BF" w:rsidR="006C63E4" w:rsidP="00EF5C63" w:rsidRDefault="00F17DD2" w14:paraId="67F5D6FE" w14:textId="018AE574">
            <w:r w:rsidRPr="003864BF">
              <w:t>Weight codes</w:t>
            </w:r>
            <w:r w:rsidRPr="003864BF" w:rsidR="009E2D85">
              <w:t xml:space="preserve"> (</w:t>
            </w:r>
            <w:r w:rsidRPr="003864BF" w:rsidR="0027766B">
              <w:t>include weight)</w:t>
            </w:r>
          </w:p>
          <w:p w:rsidRPr="003864BF" w:rsidR="00F17DD2" w:rsidP="00EF5C63" w:rsidRDefault="00F66149" w14:paraId="29F12FC4" w14:textId="05666E92">
            <w:r w:rsidRPr="003864BF">
              <w:t>Height codes</w:t>
            </w:r>
            <w:r w:rsidRPr="003864BF" w:rsidR="0027766B">
              <w:t xml:space="preserve"> (include height)</w:t>
            </w:r>
          </w:p>
          <w:p w:rsidRPr="003864BF" w:rsidR="00F66149" w:rsidP="00EF5C63" w:rsidRDefault="00F66149" w14:paraId="57E6B425" w14:textId="07EBB463">
            <w:r w:rsidRPr="003864BF">
              <w:t>BMI codes</w:t>
            </w:r>
            <w:r w:rsidRPr="003864BF" w:rsidR="002C68D2">
              <w:t xml:space="preserve"> (include body##mass##index </w:t>
            </w:r>
            <w:proofErr w:type="spellStart"/>
            <w:r w:rsidRPr="003864BF" w:rsidR="002C68D2">
              <w:t>bmi</w:t>
            </w:r>
            <w:proofErr w:type="spellEnd"/>
            <w:r w:rsidRPr="003864BF" w:rsidR="002C68D2">
              <w:t xml:space="preserve"> obese obesity)</w:t>
            </w:r>
          </w:p>
        </w:tc>
      </w:tr>
      <w:tr w:rsidRPr="003864BF" w:rsidR="008935E0" w:rsidTr="0D877198" w14:paraId="574FB4E7" w14:textId="77777777">
        <w:trPr>
          <w:trHeight w:val="416"/>
        </w:trPr>
        <w:tc>
          <w:tcPr>
            <w:tcW w:w="8348" w:type="dxa"/>
            <w:gridSpan w:val="2"/>
            <w:tcMar/>
          </w:tcPr>
          <w:p w:rsidRPr="003864BF" w:rsidR="00C013FA" w:rsidP="008176AC" w:rsidRDefault="00C013FA" w14:paraId="2B9D9451" w14:textId="3F1A3D8B">
            <w:pPr>
              <w:rPr>
                <w:b/>
                <w:bCs/>
              </w:rPr>
            </w:pPr>
            <w:r w:rsidRPr="003864BF">
              <w:rPr>
                <w:b/>
                <w:bCs/>
              </w:rPr>
              <w:t>Review, finalise and publish</w:t>
            </w:r>
          </w:p>
        </w:tc>
      </w:tr>
      <w:tr w:rsidRPr="003864BF" w:rsidR="008935E0" w:rsidTr="0D877198" w14:paraId="5F715388" w14:textId="77777777">
        <w:trPr>
          <w:trHeight w:val="185"/>
        </w:trPr>
        <w:tc>
          <w:tcPr>
            <w:tcW w:w="1845" w:type="dxa"/>
            <w:tcMar/>
          </w:tcPr>
          <w:p w:rsidRPr="003864BF" w:rsidR="00C013FA" w:rsidP="008176AC" w:rsidRDefault="00C013FA" w14:paraId="6C2266FA" w14:textId="3024AB80">
            <w:r w:rsidRPr="003864BF">
              <w:t>Reviewers</w:t>
            </w:r>
          </w:p>
        </w:tc>
        <w:tc>
          <w:tcPr>
            <w:tcW w:w="6503" w:type="dxa"/>
            <w:tcMar/>
          </w:tcPr>
          <w:p w:rsidRPr="003864BF" w:rsidR="00C013FA" w:rsidP="008176AC" w:rsidRDefault="008559F5" w14:paraId="7ED57EE0" w14:textId="07B9A7EC">
            <w:r w:rsidRPr="003864BF">
              <w:t>Helen Strongman</w:t>
            </w:r>
          </w:p>
        </w:tc>
      </w:tr>
      <w:tr w:rsidRPr="003864BF" w:rsidR="008935E0" w:rsidTr="0D877198" w14:paraId="14D75989" w14:textId="77777777">
        <w:trPr>
          <w:trHeight w:val="416"/>
        </w:trPr>
        <w:tc>
          <w:tcPr>
            <w:tcW w:w="1845" w:type="dxa"/>
            <w:tcMar/>
          </w:tcPr>
          <w:p w:rsidRPr="003864BF" w:rsidR="00C013FA" w:rsidP="008176AC" w:rsidRDefault="00C013FA" w14:paraId="0428E7B0" w14:textId="1CA14BC0">
            <w:r w:rsidRPr="003864BF">
              <w:t>Scope of review</w:t>
            </w:r>
          </w:p>
        </w:tc>
        <w:tc>
          <w:tcPr>
            <w:tcW w:w="6503" w:type="dxa"/>
            <w:tcMar/>
          </w:tcPr>
          <w:p w:rsidRPr="003864BF" w:rsidR="00C013FA" w:rsidP="008176AC" w:rsidRDefault="00983991" w14:paraId="304CFECA" w14:textId="726BF3F8">
            <w:r w:rsidRPr="003864BF">
              <w:t>T</w:t>
            </w:r>
            <w:r w:rsidRPr="003864BF" w:rsidR="00171A3C">
              <w:t>he draft</w:t>
            </w:r>
            <w:r w:rsidRPr="003864BF" w:rsidR="003172D7">
              <w:t xml:space="preserve"> </w:t>
            </w:r>
            <w:proofErr w:type="spellStart"/>
            <w:r w:rsidRPr="003864BF" w:rsidR="003172D7">
              <w:t>Aurum</w:t>
            </w:r>
            <w:proofErr w:type="spellEnd"/>
            <w:r w:rsidRPr="003864BF" w:rsidR="00171A3C">
              <w:t xml:space="preserve"> code</w:t>
            </w:r>
            <w:r w:rsidRPr="003864BF" w:rsidR="7F8262C9">
              <w:t xml:space="preserve"> </w:t>
            </w:r>
            <w:r w:rsidRPr="003864BF" w:rsidR="00171A3C">
              <w:t xml:space="preserve">list </w:t>
            </w:r>
            <w:r w:rsidRPr="003864BF" w:rsidR="003172D7">
              <w:t>was compared to a previous version created by Angel Wong</w:t>
            </w:r>
            <w:r w:rsidRPr="003864BF" w:rsidR="008559F5">
              <w:t>. All inclusion and exclusion codes were reviewed.</w:t>
            </w:r>
          </w:p>
        </w:tc>
      </w:tr>
      <w:tr w:rsidRPr="003864BF" w:rsidR="008935E0" w:rsidTr="0D877198" w14:paraId="40E535EA" w14:textId="77777777">
        <w:trPr>
          <w:trHeight w:val="416"/>
        </w:trPr>
        <w:tc>
          <w:tcPr>
            <w:tcW w:w="1845" w:type="dxa"/>
            <w:tcMar/>
          </w:tcPr>
          <w:p w:rsidRPr="003864BF" w:rsidR="00C013FA" w:rsidP="008176AC" w:rsidRDefault="00C013FA" w14:paraId="0146E616" w14:textId="24F0F073">
            <w:r w:rsidRPr="003864BF">
              <w:t>Evidence of review</w:t>
            </w:r>
          </w:p>
        </w:tc>
        <w:tc>
          <w:tcPr>
            <w:tcW w:w="6503" w:type="dxa"/>
            <w:tcMar/>
          </w:tcPr>
          <w:p w:rsidRPr="003864BF" w:rsidR="00357F85" w:rsidP="008176AC" w:rsidRDefault="00171A3C" w14:paraId="176DC477" w14:textId="696834F1">
            <w:r w:rsidRPr="003864BF">
              <w:t>The process is documented</w:t>
            </w:r>
            <w:r w:rsidRPr="003864BF" w:rsidR="000669DC">
              <w:t xml:space="preserve"> </w:t>
            </w:r>
            <w:r w:rsidRPr="003864BF">
              <w:t>HTML</w:t>
            </w:r>
            <w:r w:rsidRPr="003864BF" w:rsidR="00C708FA">
              <w:t xml:space="preserve"> file</w:t>
            </w:r>
            <w:r w:rsidRPr="003864BF" w:rsidR="000669DC">
              <w:t xml:space="preserve">: </w:t>
            </w:r>
          </w:p>
          <w:p w:rsidRPr="003864BF" w:rsidR="00D36986" w:rsidP="5566E60F" w:rsidRDefault="00CC6A6A" w14:paraId="4AEE128A" w14:textId="36F7E82E">
            <w:r w:rsidRPr="003864BF">
              <w:t>codelist_</w:t>
            </w:r>
            <w:r w:rsidRPr="003864BF" w:rsidR="00D9430E">
              <w:t>bmi</w:t>
            </w:r>
            <w:r w:rsidRPr="003864BF">
              <w:t>_derivation_aurum.html</w:t>
            </w:r>
          </w:p>
          <w:p w:rsidRPr="003864BF" w:rsidR="00D36986" w:rsidP="5566E60F" w:rsidRDefault="518CDC0E" w14:paraId="3A3085BD" w14:textId="284C9B1D">
            <w:r w:rsidRPr="003864BF">
              <w:t>codelist_bmi_derivation_gold.html</w:t>
            </w:r>
          </w:p>
          <w:p w:rsidRPr="003864BF" w:rsidR="00D36986" w:rsidP="00BA551A" w:rsidRDefault="00BB1F00" w14:paraId="17F58468" w14:textId="74ED0721">
            <w:r w:rsidRPr="003864BF">
              <w:t>(see resources published section)</w:t>
            </w:r>
          </w:p>
        </w:tc>
      </w:tr>
      <w:tr w:rsidRPr="003864BF" w:rsidR="008935E0" w:rsidTr="0D877198" w14:paraId="264BBAFB" w14:textId="77777777">
        <w:trPr>
          <w:trHeight w:val="147"/>
        </w:trPr>
        <w:tc>
          <w:tcPr>
            <w:tcW w:w="1845" w:type="dxa"/>
            <w:tcMar/>
          </w:tcPr>
          <w:p w:rsidRPr="003864BF" w:rsidR="00C013FA" w:rsidP="008176AC" w:rsidRDefault="00C013FA" w14:paraId="6F406371" w14:textId="31EF2523">
            <w:r w:rsidRPr="003864BF">
              <w:t>Internal checks</w:t>
            </w:r>
          </w:p>
        </w:tc>
        <w:tc>
          <w:tcPr>
            <w:tcW w:w="6503" w:type="dxa"/>
            <w:tcMar/>
          </w:tcPr>
          <w:p w:rsidRPr="003864BF" w:rsidR="00C013FA" w:rsidP="00241CEB" w:rsidRDefault="00241CEB" w14:paraId="1433E7AE" w14:textId="5ACBE3B7">
            <w:r w:rsidRPr="003864BF">
              <w:t>Undertaken by Helen Strongman</w:t>
            </w:r>
            <w:r w:rsidRPr="003864BF" w:rsidR="005A3DE9">
              <w:t xml:space="preserve"> checks for new </w:t>
            </w:r>
            <w:r w:rsidRPr="003864BF" w:rsidR="00F960A2">
              <w:t xml:space="preserve">inclusion/exclusion terms. None needed. </w:t>
            </w:r>
          </w:p>
        </w:tc>
      </w:tr>
      <w:tr w:rsidRPr="003864BF" w:rsidR="008935E0" w:rsidTr="0D877198" w14:paraId="36F9ABF2" w14:textId="77777777">
        <w:trPr>
          <w:trHeight w:val="281"/>
        </w:trPr>
        <w:tc>
          <w:tcPr>
            <w:tcW w:w="1845" w:type="dxa"/>
            <w:tcMar/>
          </w:tcPr>
          <w:p w:rsidRPr="003864BF" w:rsidR="00C013FA" w:rsidP="008176AC" w:rsidRDefault="00C013FA" w14:paraId="1E4B6947" w14:textId="513876A4">
            <w:r w:rsidRPr="003864BF">
              <w:t>External checks</w:t>
            </w:r>
          </w:p>
        </w:tc>
        <w:tc>
          <w:tcPr>
            <w:tcW w:w="6503" w:type="dxa"/>
            <w:tcMar/>
          </w:tcPr>
          <w:p w:rsidRPr="003864BF" w:rsidR="00C013FA" w:rsidP="008176AC" w:rsidRDefault="00ED107C" w14:paraId="4E12815D" w14:textId="521A9F69">
            <w:r w:rsidRPr="003864BF">
              <w:t>Not completed.</w:t>
            </w:r>
          </w:p>
        </w:tc>
      </w:tr>
      <w:tr w:rsidRPr="003864BF" w:rsidR="008935E0" w:rsidTr="0D877198" w14:paraId="4B6717DF" w14:textId="77777777">
        <w:trPr>
          <w:trHeight w:val="416"/>
        </w:trPr>
        <w:tc>
          <w:tcPr>
            <w:tcW w:w="1845" w:type="dxa"/>
            <w:tcMar/>
          </w:tcPr>
          <w:p w:rsidRPr="003864BF" w:rsidR="00C013FA" w:rsidP="008176AC" w:rsidRDefault="00C013FA" w14:paraId="4668729C" w14:textId="3D19F1EB">
            <w:pPr>
              <w:rPr>
                <w:color w:val="FF0000"/>
              </w:rPr>
            </w:pPr>
            <w:r w:rsidRPr="003864BF">
              <w:lastRenderedPageBreak/>
              <w:t>Code</w:t>
            </w:r>
            <w:r w:rsidRPr="003864BF" w:rsidR="4802FDAB">
              <w:t xml:space="preserve"> </w:t>
            </w:r>
            <w:r w:rsidRPr="003864BF">
              <w:t>list published</w:t>
            </w:r>
          </w:p>
        </w:tc>
        <w:tc>
          <w:tcPr>
            <w:tcW w:w="6503" w:type="dxa"/>
            <w:tcMar/>
          </w:tcPr>
          <w:p w:rsidRPr="003864BF" w:rsidR="00061634" w:rsidP="0D877198" w:rsidRDefault="00061634" w14:paraId="2CE71874" w14:textId="5BEB0346">
            <w:pPr>
              <w:spacing w:before="240" w:after="24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0D877198" w:rsidR="46E6AFAA">
              <w:rPr>
                <w:rFonts w:ascii="Aptos" w:hAnsi="Aptos" w:eastAsia="Aptos" w:cs="Aptos"/>
              </w:rPr>
              <w:t xml:space="preserve">The code list is published on the project’s LSHTM Data Compass page: </w:t>
            </w:r>
            <w:hyperlink r:id="R27dfd85d048f4b93">
              <w:r w:rsidRPr="0D877198" w:rsidR="6C2190D3">
                <w:rPr>
                  <w:rStyle w:val="Hyperlink"/>
                  <w:rFonts w:ascii="Aptos" w:hAnsi="Aptos" w:eastAsia="Aptos" w:cs="Aptos"/>
                  <w:strike w:val="0"/>
                  <w:dstrike w:val="0"/>
                  <w:noProof w:val="0"/>
                  <w:color w:val="467886"/>
                  <w:sz w:val="22"/>
                  <w:szCs w:val="22"/>
                  <w:u w:val="single"/>
                  <w:lang w:val="en-GB"/>
                </w:rPr>
                <w:t>https://doi.org/10.17037/DATA.00004742</w:t>
              </w:r>
            </w:hyperlink>
            <w:r w:rsidRPr="0D877198" w:rsidR="6C2190D3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.</w:t>
            </w:r>
          </w:p>
          <w:p w:rsidRPr="003864BF" w:rsidR="00061634" w:rsidP="00061634" w:rsidRDefault="00061634" w14:paraId="38BAAE9D" w14:textId="73565308">
            <w:r w:rsidRPr="003864BF">
              <w:rPr>
                <w:rFonts w:ascii="Aptos" w:hAnsi="Aptos" w:eastAsia="Aptos" w:cs="Aptos"/>
              </w:rPr>
              <w:t xml:space="preserve">And in the study’s </w:t>
            </w:r>
            <w:proofErr w:type="spellStart"/>
            <w:r w:rsidRPr="003864BF">
              <w:rPr>
                <w:rFonts w:ascii="Aptos" w:hAnsi="Aptos" w:eastAsia="Aptos" w:cs="Aptos"/>
              </w:rPr>
              <w:t>Github</w:t>
            </w:r>
            <w:proofErr w:type="spellEnd"/>
            <w:r w:rsidRPr="003864BF">
              <w:rPr>
                <w:rFonts w:ascii="Aptos" w:hAnsi="Aptos" w:eastAsia="Aptos" w:cs="Aptos"/>
              </w:rPr>
              <w:t xml:space="preserve"> repository at: </w:t>
            </w:r>
          </w:p>
          <w:p w:rsidRPr="003864BF" w:rsidR="00061634" w:rsidP="00061634" w:rsidRDefault="00061634" w14:paraId="6CC995D3" w14:textId="5F3FA82F">
            <w:hyperlink w:history="1" r:id="rId12">
              <w:r w:rsidRPr="003864BF">
                <w:rPr>
                  <w:rStyle w:val="Hyperlink"/>
                </w:rPr>
                <w:t>https://github.com/hstrongman/OSA-narc-CPRD-chronology</w:t>
              </w:r>
            </w:hyperlink>
            <w:r w:rsidRPr="003864BF">
              <w:t xml:space="preserve"> (</w:t>
            </w:r>
            <w:proofErr w:type="spellStart"/>
            <w:r w:rsidRPr="003864BF">
              <w:t>Aurum</w:t>
            </w:r>
            <w:proofErr w:type="spellEnd"/>
            <w:r w:rsidRPr="003864BF">
              <w:t xml:space="preserve"> March 2023)</w:t>
            </w:r>
          </w:p>
          <w:p w:rsidRPr="003864BF" w:rsidR="00061634" w:rsidP="00F8616F" w:rsidRDefault="00061634" w14:paraId="16F0BF49" w14:textId="77777777">
            <w:pPr>
              <w:rPr>
                <w:color w:val="FF0000"/>
              </w:rPr>
            </w:pPr>
          </w:p>
          <w:p w:rsidRPr="003864BF" w:rsidR="00D85155" w:rsidP="00F8616F" w:rsidRDefault="00F8616F" w14:paraId="01282FC2" w14:textId="13860168">
            <w:r w:rsidRPr="003864BF">
              <w:t xml:space="preserve">Files </w:t>
            </w:r>
            <w:r w:rsidRPr="003864BF" w:rsidR="00D85155">
              <w:t>comprise</w:t>
            </w:r>
            <w:r w:rsidRPr="003864BF">
              <w:t>:</w:t>
            </w:r>
          </w:p>
          <w:p w:rsidRPr="003864BF" w:rsidR="00836B21" w:rsidP="00F8616F" w:rsidRDefault="00836B21" w14:paraId="5952E72C" w14:textId="4E64FEED">
            <w:r w:rsidRPr="003864BF">
              <w:t>codelist_</w:t>
            </w:r>
            <w:r w:rsidRPr="003864BF" w:rsidR="00D9430E">
              <w:t>bmi</w:t>
            </w:r>
            <w:r w:rsidRPr="003864BF">
              <w:t>_aurum.txt</w:t>
            </w:r>
          </w:p>
          <w:p w:rsidRPr="003864BF" w:rsidR="151B5AB8" w:rsidP="5EA911DD" w:rsidRDefault="151B5AB8" w14:paraId="2A81618F" w14:textId="3F6A8D1F">
            <w:proofErr w:type="spellStart"/>
            <w:r w:rsidRPr="003864BF">
              <w:t>codelist_bmi_aurum.dta</w:t>
            </w:r>
            <w:proofErr w:type="spellEnd"/>
          </w:p>
          <w:p w:rsidRPr="003864BF" w:rsidR="00C013FA" w:rsidP="00061634" w:rsidRDefault="00C013FA" w14:paraId="3001AD6E" w14:textId="31C2AE0D">
            <w:pPr>
              <w:rPr>
                <w:color w:val="FF0000"/>
              </w:rPr>
            </w:pPr>
          </w:p>
        </w:tc>
      </w:tr>
      <w:tr w:rsidRPr="008935E0" w:rsidR="00C013FA" w:rsidTr="0D877198" w14:paraId="57849303" w14:textId="77777777">
        <w:trPr>
          <w:trHeight w:val="416"/>
        </w:trPr>
        <w:tc>
          <w:tcPr>
            <w:tcW w:w="1845" w:type="dxa"/>
            <w:tcMar/>
          </w:tcPr>
          <w:p w:rsidRPr="003864BF" w:rsidR="00C013FA" w:rsidP="008176AC" w:rsidRDefault="00C013FA" w14:paraId="065A64FD" w14:textId="51B07FE8">
            <w:pPr>
              <w:rPr>
                <w:color w:val="FF0000"/>
              </w:rPr>
            </w:pPr>
            <w:r w:rsidRPr="003864BF">
              <w:t>Resource</w:t>
            </w:r>
            <w:r w:rsidRPr="003864BF" w:rsidR="006208E9">
              <w:t>s</w:t>
            </w:r>
            <w:r w:rsidRPr="003864BF">
              <w:t xml:space="preserve"> published</w:t>
            </w:r>
          </w:p>
        </w:tc>
        <w:tc>
          <w:tcPr>
            <w:tcW w:w="6503" w:type="dxa"/>
            <w:tcMar/>
          </w:tcPr>
          <w:p w:rsidRPr="003864BF" w:rsidR="00A11F37" w:rsidP="00A11F37" w:rsidRDefault="00A11F37" w14:paraId="2C3FFBF7" w14:textId="17B19AFC">
            <w:r w:rsidRPr="003864BF">
              <w:t>Bhaskaran K, Forbes HJ, Douglas I, et al</w:t>
            </w:r>
            <w:r w:rsidRPr="003864BF" w:rsidR="000627D2">
              <w:t xml:space="preserve">. </w:t>
            </w:r>
            <w:r w:rsidRPr="003864BF">
              <w:t>Representativeness and optimal use of body mass index (BMI) in the UK Clinical Practice Research Datalink (CPRD)</w:t>
            </w:r>
            <w:r w:rsidRPr="003864BF" w:rsidR="007F3846">
              <w:t>.</w:t>
            </w:r>
          </w:p>
          <w:p w:rsidRPr="003864BF" w:rsidR="00A11F37" w:rsidP="00A11F37" w:rsidRDefault="00A11F37" w14:paraId="2DB1FBB6" w14:textId="77777777">
            <w:r w:rsidRPr="003864BF">
              <w:t xml:space="preserve">BMJ Open 2013;3:e003389. </w:t>
            </w:r>
            <w:proofErr w:type="spellStart"/>
            <w:r w:rsidRPr="003864BF">
              <w:t>doi</w:t>
            </w:r>
            <w:proofErr w:type="spellEnd"/>
            <w:r w:rsidRPr="003864BF">
              <w:t>: 10.1136/bmjopen-2013-003389</w:t>
            </w:r>
          </w:p>
          <w:p w:rsidRPr="003864BF" w:rsidR="00A11F37" w:rsidP="00A11F37" w:rsidRDefault="00A11F37" w14:paraId="20124BD0" w14:textId="77777777"/>
          <w:p w:rsidRPr="003864BF" w:rsidR="00D91DDC" w:rsidP="27674C93" w:rsidRDefault="00A11F37" w14:paraId="11ABDF25" w14:textId="3B9D89B5">
            <w:r w:rsidRPr="003864BF">
              <w:t xml:space="preserve">The above study compared observed BMI distributions in CPRD GOLD to HSE data. It </w:t>
            </w:r>
            <w:r w:rsidRPr="003864BF" w:rsidR="73484887">
              <w:t>used</w:t>
            </w:r>
            <w:r w:rsidRPr="003864BF">
              <w:t xml:space="preserve"> numerical data </w:t>
            </w:r>
            <w:r w:rsidRPr="003864BF" w:rsidR="72AFB902">
              <w:t xml:space="preserve">which can be found in the </w:t>
            </w:r>
            <w:r w:rsidRPr="003864BF">
              <w:t>Additional file</w:t>
            </w:r>
            <w:r w:rsidRPr="003864BF" w:rsidR="2E7D780B">
              <w:t xml:space="preserve"> in the paper</w:t>
            </w:r>
            <w:r w:rsidRPr="003864BF">
              <w:t xml:space="preserve"> (identified</w:t>
            </w:r>
            <w:r w:rsidRPr="003864BF" w:rsidR="42A975B3">
              <w:t xml:space="preserve"> </w:t>
            </w:r>
            <w:r w:rsidRPr="003864BF">
              <w:t xml:space="preserve">using </w:t>
            </w:r>
            <w:proofErr w:type="spellStart"/>
            <w:r w:rsidRPr="003864BF">
              <w:t>enttypes</w:t>
            </w:r>
            <w:proofErr w:type="spellEnd"/>
            <w:r w:rsidRPr="003864BF">
              <w:t xml:space="preserve">). This followed an analysis showing that additional Read code searches added </w:t>
            </w:r>
            <w:r w:rsidRPr="003864BF" w:rsidR="003C64CA">
              <w:t>minimal</w:t>
            </w:r>
            <w:r w:rsidRPr="003864BF">
              <w:t xml:space="preserve"> information.</w:t>
            </w:r>
          </w:p>
          <w:p w:rsidRPr="003864BF" w:rsidR="009840E2" w:rsidP="009840E2" w:rsidRDefault="009840E2" w14:paraId="6F03ABD8" w14:textId="23972387">
            <w:pPr>
              <w:spacing w:before="240" w:after="240"/>
              <w:rPr>
                <w:rFonts w:ascii="Aptos" w:hAnsi="Aptos" w:eastAsia="Aptos" w:cs="Aptos"/>
              </w:rPr>
            </w:pPr>
            <w:r w:rsidRPr="003864BF">
              <w:rPr>
                <w:rFonts w:ascii="Aptos" w:hAnsi="Aptos" w:eastAsia="Aptos" w:cs="Aptos"/>
              </w:rPr>
              <w:t>The Do files and HMTL documents describing the code list derivation and search strategy are in the study’s GitHub repository.</w:t>
            </w:r>
          </w:p>
          <w:p w:rsidRPr="003864BF" w:rsidR="00D91DDC" w:rsidP="00661A34" w:rsidRDefault="069670F6" w14:paraId="537C33D6" w14:textId="26C4D68C">
            <w:r w:rsidRPr="003864BF">
              <w:t xml:space="preserve">Files </w:t>
            </w:r>
            <w:r w:rsidRPr="003864BF" w:rsidR="009840E2">
              <w:t>include</w:t>
            </w:r>
            <w:r w:rsidRPr="003864BF">
              <w:t xml:space="preserve">: </w:t>
            </w:r>
          </w:p>
          <w:p w:rsidRPr="003864BF" w:rsidR="00661A34" w:rsidP="00661A34" w:rsidRDefault="00661A34" w14:paraId="1AE49D38" w14:textId="26ED1BA2">
            <w:r w:rsidRPr="003864BF">
              <w:t>codelist_bmi.do (refers to associated text files)</w:t>
            </w:r>
          </w:p>
          <w:p w:rsidRPr="003864BF" w:rsidR="00661A34" w:rsidP="00661A34" w:rsidRDefault="00661A34" w14:paraId="4F703041" w14:textId="34651BD4">
            <w:r w:rsidRPr="003864BF">
              <w:t>codelist_bmi_description.html (early version of this checklist)</w:t>
            </w:r>
          </w:p>
          <w:p w:rsidRPr="003F02BD" w:rsidR="003F02BD" w:rsidP="27674C93" w:rsidRDefault="00661A34" w14:paraId="54E104DE" w14:textId="5E16A795">
            <w:r w:rsidRPr="003864BF">
              <w:t>codelist_bmi_derivation_aurum.html</w:t>
            </w:r>
          </w:p>
        </w:tc>
      </w:tr>
    </w:tbl>
    <w:p w:rsidRPr="008935E0" w:rsidR="00EB7DD9" w:rsidP="00FF57FD" w:rsidRDefault="00E53692" w14:paraId="78233F61" w14:textId="1697C650">
      <w:pPr>
        <w:rPr>
          <w:color w:val="FF0000"/>
        </w:rPr>
      </w:pPr>
      <w:r w:rsidRPr="003F02BD">
        <w:t xml:space="preserve">*Matthewman J, Andresen K, Suffel A, Lin LY, Schultze A, Tazare J, Bhaskaran K, Williamson E, Costello R, Quint J, Strongman H. Checklist and guidance on creating </w:t>
      </w:r>
      <w:proofErr w:type="spellStart"/>
      <w:r w:rsidRPr="003F02BD">
        <w:t>codelists</w:t>
      </w:r>
      <w:proofErr w:type="spellEnd"/>
      <w:r w:rsidRPr="003F02BD">
        <w:t xml:space="preserve"> for routinely collected health data research [version 2; peer review: 3 approved]. NIHR Open Res. 2024 Sep 18;4:20. </w:t>
      </w:r>
    </w:p>
    <w:sectPr w:rsidRPr="008935E0" w:rsidR="00EB7DD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A5D" w:rsidP="00F764AB" w:rsidRDefault="00583A5D" w14:paraId="3D13D28C" w14:textId="77777777">
      <w:pPr>
        <w:spacing w:after="0" w:line="240" w:lineRule="auto"/>
      </w:pPr>
      <w:r>
        <w:separator/>
      </w:r>
    </w:p>
  </w:endnote>
  <w:endnote w:type="continuationSeparator" w:id="0">
    <w:p w:rsidR="00583A5D" w:rsidP="00F764AB" w:rsidRDefault="00583A5D" w14:paraId="3EC03F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A5D" w:rsidP="00F764AB" w:rsidRDefault="00583A5D" w14:paraId="601CD234" w14:textId="77777777">
      <w:pPr>
        <w:spacing w:after="0" w:line="240" w:lineRule="auto"/>
      </w:pPr>
      <w:r>
        <w:separator/>
      </w:r>
    </w:p>
  </w:footnote>
  <w:footnote w:type="continuationSeparator" w:id="0">
    <w:p w:rsidR="00583A5D" w:rsidP="00F764AB" w:rsidRDefault="00583A5D" w14:paraId="717F818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64E66"/>
    <w:multiLevelType w:val="hybridMultilevel"/>
    <w:tmpl w:val="C3B21568"/>
    <w:lvl w:ilvl="0" w:tplc="0D42214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9900AA"/>
    <w:multiLevelType w:val="hybridMultilevel"/>
    <w:tmpl w:val="15883FE4"/>
    <w:lvl w:ilvl="0" w:tplc="1FE286F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8899888">
    <w:abstractNumId w:val="1"/>
  </w:num>
  <w:num w:numId="2" w16cid:durableId="158475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D"/>
    <w:rsid w:val="00002653"/>
    <w:rsid w:val="0000541C"/>
    <w:rsid w:val="0000578A"/>
    <w:rsid w:val="000112A4"/>
    <w:rsid w:val="00025AC0"/>
    <w:rsid w:val="00045686"/>
    <w:rsid w:val="0005695B"/>
    <w:rsid w:val="00056C9C"/>
    <w:rsid w:val="00061634"/>
    <w:rsid w:val="00061809"/>
    <w:rsid w:val="000627D2"/>
    <w:rsid w:val="00064319"/>
    <w:rsid w:val="000669DC"/>
    <w:rsid w:val="00072081"/>
    <w:rsid w:val="00087254"/>
    <w:rsid w:val="00090B99"/>
    <w:rsid w:val="000A60C0"/>
    <w:rsid w:val="000A6608"/>
    <w:rsid w:val="000C67B7"/>
    <w:rsid w:val="000D0828"/>
    <w:rsid w:val="000D4484"/>
    <w:rsid w:val="000D710E"/>
    <w:rsid w:val="000E51B2"/>
    <w:rsid w:val="001134D5"/>
    <w:rsid w:val="00136014"/>
    <w:rsid w:val="001515A3"/>
    <w:rsid w:val="001539D7"/>
    <w:rsid w:val="00171A3C"/>
    <w:rsid w:val="001832E7"/>
    <w:rsid w:val="00193D52"/>
    <w:rsid w:val="001A21CF"/>
    <w:rsid w:val="001A7DC7"/>
    <w:rsid w:val="001A7FDD"/>
    <w:rsid w:val="001B0D99"/>
    <w:rsid w:val="001C4CF3"/>
    <w:rsid w:val="001D069D"/>
    <w:rsid w:val="001D0813"/>
    <w:rsid w:val="001F530B"/>
    <w:rsid w:val="0021004F"/>
    <w:rsid w:val="002108CD"/>
    <w:rsid w:val="00232C4D"/>
    <w:rsid w:val="0023407F"/>
    <w:rsid w:val="002353E1"/>
    <w:rsid w:val="00241CEB"/>
    <w:rsid w:val="00242F3E"/>
    <w:rsid w:val="00255BD2"/>
    <w:rsid w:val="002708A5"/>
    <w:rsid w:val="0027766B"/>
    <w:rsid w:val="00293C3F"/>
    <w:rsid w:val="002A05F7"/>
    <w:rsid w:val="002B3A21"/>
    <w:rsid w:val="002B49A6"/>
    <w:rsid w:val="002B6A40"/>
    <w:rsid w:val="002B796D"/>
    <w:rsid w:val="002C00A7"/>
    <w:rsid w:val="002C68D2"/>
    <w:rsid w:val="002D539D"/>
    <w:rsid w:val="002F0A01"/>
    <w:rsid w:val="002F7ACF"/>
    <w:rsid w:val="00300492"/>
    <w:rsid w:val="00304F67"/>
    <w:rsid w:val="0031141D"/>
    <w:rsid w:val="00316051"/>
    <w:rsid w:val="003172D7"/>
    <w:rsid w:val="003232DD"/>
    <w:rsid w:val="003259DC"/>
    <w:rsid w:val="00336A0C"/>
    <w:rsid w:val="00343E67"/>
    <w:rsid w:val="00350551"/>
    <w:rsid w:val="00357F85"/>
    <w:rsid w:val="00362666"/>
    <w:rsid w:val="00363112"/>
    <w:rsid w:val="003751C8"/>
    <w:rsid w:val="0038622D"/>
    <w:rsid w:val="003864BF"/>
    <w:rsid w:val="00394749"/>
    <w:rsid w:val="003A125A"/>
    <w:rsid w:val="003A5163"/>
    <w:rsid w:val="003A6EDA"/>
    <w:rsid w:val="003B2730"/>
    <w:rsid w:val="003C6194"/>
    <w:rsid w:val="003C64CA"/>
    <w:rsid w:val="003D1C14"/>
    <w:rsid w:val="003D3ACE"/>
    <w:rsid w:val="003D684F"/>
    <w:rsid w:val="003D7387"/>
    <w:rsid w:val="003D77A7"/>
    <w:rsid w:val="003E6AF7"/>
    <w:rsid w:val="003F02BD"/>
    <w:rsid w:val="00410B12"/>
    <w:rsid w:val="00422C70"/>
    <w:rsid w:val="0042655C"/>
    <w:rsid w:val="00432402"/>
    <w:rsid w:val="0043254E"/>
    <w:rsid w:val="00437352"/>
    <w:rsid w:val="00446677"/>
    <w:rsid w:val="004502EB"/>
    <w:rsid w:val="00464AEB"/>
    <w:rsid w:val="004744E7"/>
    <w:rsid w:val="00477354"/>
    <w:rsid w:val="004815B5"/>
    <w:rsid w:val="0048263C"/>
    <w:rsid w:val="004861AC"/>
    <w:rsid w:val="00492125"/>
    <w:rsid w:val="004A5169"/>
    <w:rsid w:val="004A6F50"/>
    <w:rsid w:val="004B72BD"/>
    <w:rsid w:val="004D1FC4"/>
    <w:rsid w:val="004D5566"/>
    <w:rsid w:val="004E22EC"/>
    <w:rsid w:val="004E3D30"/>
    <w:rsid w:val="004F2801"/>
    <w:rsid w:val="00500FC7"/>
    <w:rsid w:val="00501E02"/>
    <w:rsid w:val="0050286B"/>
    <w:rsid w:val="00505033"/>
    <w:rsid w:val="005078E5"/>
    <w:rsid w:val="00507BE8"/>
    <w:rsid w:val="005104B2"/>
    <w:rsid w:val="00512227"/>
    <w:rsid w:val="00517242"/>
    <w:rsid w:val="00524AD2"/>
    <w:rsid w:val="00525009"/>
    <w:rsid w:val="00543DA8"/>
    <w:rsid w:val="005522CE"/>
    <w:rsid w:val="00570FC4"/>
    <w:rsid w:val="00573E38"/>
    <w:rsid w:val="00583A5D"/>
    <w:rsid w:val="005A0175"/>
    <w:rsid w:val="005A1903"/>
    <w:rsid w:val="005A1D67"/>
    <w:rsid w:val="005A2E84"/>
    <w:rsid w:val="005A3DE9"/>
    <w:rsid w:val="005B0C1E"/>
    <w:rsid w:val="005B21EB"/>
    <w:rsid w:val="005C2A25"/>
    <w:rsid w:val="005D5E67"/>
    <w:rsid w:val="005E450B"/>
    <w:rsid w:val="005E486B"/>
    <w:rsid w:val="005F50F0"/>
    <w:rsid w:val="005F58EE"/>
    <w:rsid w:val="0060494A"/>
    <w:rsid w:val="006208E9"/>
    <w:rsid w:val="00626B0E"/>
    <w:rsid w:val="0063113B"/>
    <w:rsid w:val="006374D5"/>
    <w:rsid w:val="00641A0E"/>
    <w:rsid w:val="0064305E"/>
    <w:rsid w:val="0064592E"/>
    <w:rsid w:val="00653B8E"/>
    <w:rsid w:val="00661A34"/>
    <w:rsid w:val="0066338D"/>
    <w:rsid w:val="00670F38"/>
    <w:rsid w:val="00676156"/>
    <w:rsid w:val="00687359"/>
    <w:rsid w:val="006A58DF"/>
    <w:rsid w:val="006C20F3"/>
    <w:rsid w:val="006C63E4"/>
    <w:rsid w:val="006E7D82"/>
    <w:rsid w:val="00705458"/>
    <w:rsid w:val="007056EA"/>
    <w:rsid w:val="007118E2"/>
    <w:rsid w:val="00713728"/>
    <w:rsid w:val="00715584"/>
    <w:rsid w:val="00726ACA"/>
    <w:rsid w:val="00744F6A"/>
    <w:rsid w:val="00752495"/>
    <w:rsid w:val="00753000"/>
    <w:rsid w:val="00757AF6"/>
    <w:rsid w:val="007618A6"/>
    <w:rsid w:val="00775AA4"/>
    <w:rsid w:val="007809DD"/>
    <w:rsid w:val="00784147"/>
    <w:rsid w:val="007B33DD"/>
    <w:rsid w:val="007C3321"/>
    <w:rsid w:val="007D4B66"/>
    <w:rsid w:val="007E2A48"/>
    <w:rsid w:val="007E436C"/>
    <w:rsid w:val="007F351F"/>
    <w:rsid w:val="007F3846"/>
    <w:rsid w:val="007F446D"/>
    <w:rsid w:val="008103CC"/>
    <w:rsid w:val="008133CD"/>
    <w:rsid w:val="008176AC"/>
    <w:rsid w:val="00830529"/>
    <w:rsid w:val="00831398"/>
    <w:rsid w:val="00836140"/>
    <w:rsid w:val="00836B21"/>
    <w:rsid w:val="008459D9"/>
    <w:rsid w:val="008559F5"/>
    <w:rsid w:val="00857242"/>
    <w:rsid w:val="00862F99"/>
    <w:rsid w:val="008634AD"/>
    <w:rsid w:val="0087750D"/>
    <w:rsid w:val="008865F3"/>
    <w:rsid w:val="008935E0"/>
    <w:rsid w:val="008A013A"/>
    <w:rsid w:val="008A0E63"/>
    <w:rsid w:val="008A5FE2"/>
    <w:rsid w:val="008C2B1A"/>
    <w:rsid w:val="008D05C6"/>
    <w:rsid w:val="008E1BE6"/>
    <w:rsid w:val="008E322C"/>
    <w:rsid w:val="008E3DA9"/>
    <w:rsid w:val="008F0923"/>
    <w:rsid w:val="0091719B"/>
    <w:rsid w:val="009252D7"/>
    <w:rsid w:val="00927CC5"/>
    <w:rsid w:val="00941C6E"/>
    <w:rsid w:val="00976B68"/>
    <w:rsid w:val="00983991"/>
    <w:rsid w:val="009840E2"/>
    <w:rsid w:val="009A28BF"/>
    <w:rsid w:val="009A7D0E"/>
    <w:rsid w:val="009B3D7D"/>
    <w:rsid w:val="009B690D"/>
    <w:rsid w:val="009D428B"/>
    <w:rsid w:val="009D450E"/>
    <w:rsid w:val="009E2D85"/>
    <w:rsid w:val="009E4EE1"/>
    <w:rsid w:val="00A015C3"/>
    <w:rsid w:val="00A11F37"/>
    <w:rsid w:val="00A24A73"/>
    <w:rsid w:val="00A60348"/>
    <w:rsid w:val="00A63BA2"/>
    <w:rsid w:val="00A70A61"/>
    <w:rsid w:val="00A76AFE"/>
    <w:rsid w:val="00A81CE8"/>
    <w:rsid w:val="00A8729F"/>
    <w:rsid w:val="00A92531"/>
    <w:rsid w:val="00AA2249"/>
    <w:rsid w:val="00AA2550"/>
    <w:rsid w:val="00AA6055"/>
    <w:rsid w:val="00AB3318"/>
    <w:rsid w:val="00AB58BB"/>
    <w:rsid w:val="00AB6708"/>
    <w:rsid w:val="00AB7FB8"/>
    <w:rsid w:val="00B009AF"/>
    <w:rsid w:val="00B02C79"/>
    <w:rsid w:val="00B059E2"/>
    <w:rsid w:val="00B10EAC"/>
    <w:rsid w:val="00B27593"/>
    <w:rsid w:val="00B2785D"/>
    <w:rsid w:val="00B35AF4"/>
    <w:rsid w:val="00B44813"/>
    <w:rsid w:val="00B552E3"/>
    <w:rsid w:val="00B61119"/>
    <w:rsid w:val="00B627F2"/>
    <w:rsid w:val="00B62C90"/>
    <w:rsid w:val="00B63FFB"/>
    <w:rsid w:val="00B81092"/>
    <w:rsid w:val="00B925E2"/>
    <w:rsid w:val="00B956A4"/>
    <w:rsid w:val="00BA551A"/>
    <w:rsid w:val="00BA701F"/>
    <w:rsid w:val="00BB1F00"/>
    <w:rsid w:val="00BB58A6"/>
    <w:rsid w:val="00BB668F"/>
    <w:rsid w:val="00BC382D"/>
    <w:rsid w:val="00BE43B1"/>
    <w:rsid w:val="00C013FA"/>
    <w:rsid w:val="00C06CCA"/>
    <w:rsid w:val="00C134C4"/>
    <w:rsid w:val="00C2611C"/>
    <w:rsid w:val="00C263B2"/>
    <w:rsid w:val="00C26AE3"/>
    <w:rsid w:val="00C30C4D"/>
    <w:rsid w:val="00C32A23"/>
    <w:rsid w:val="00C33C4B"/>
    <w:rsid w:val="00C342E0"/>
    <w:rsid w:val="00C4467C"/>
    <w:rsid w:val="00C463AF"/>
    <w:rsid w:val="00C62F47"/>
    <w:rsid w:val="00C708FA"/>
    <w:rsid w:val="00C72027"/>
    <w:rsid w:val="00C8020B"/>
    <w:rsid w:val="00C9496A"/>
    <w:rsid w:val="00C95B77"/>
    <w:rsid w:val="00CC3430"/>
    <w:rsid w:val="00CC6A6A"/>
    <w:rsid w:val="00CC73F0"/>
    <w:rsid w:val="00CD2E45"/>
    <w:rsid w:val="00CD7E92"/>
    <w:rsid w:val="00CE1C28"/>
    <w:rsid w:val="00CE254F"/>
    <w:rsid w:val="00CE2CA2"/>
    <w:rsid w:val="00CE441E"/>
    <w:rsid w:val="00CE77C0"/>
    <w:rsid w:val="00CF459E"/>
    <w:rsid w:val="00D000B2"/>
    <w:rsid w:val="00D02555"/>
    <w:rsid w:val="00D14C72"/>
    <w:rsid w:val="00D328D7"/>
    <w:rsid w:val="00D36986"/>
    <w:rsid w:val="00D402A2"/>
    <w:rsid w:val="00D47363"/>
    <w:rsid w:val="00D573AD"/>
    <w:rsid w:val="00D73870"/>
    <w:rsid w:val="00D80030"/>
    <w:rsid w:val="00D85155"/>
    <w:rsid w:val="00D91DDC"/>
    <w:rsid w:val="00D9430E"/>
    <w:rsid w:val="00DA430A"/>
    <w:rsid w:val="00DA6ED7"/>
    <w:rsid w:val="00DB2241"/>
    <w:rsid w:val="00DB6056"/>
    <w:rsid w:val="00DC2A96"/>
    <w:rsid w:val="00DD39DA"/>
    <w:rsid w:val="00DD7125"/>
    <w:rsid w:val="00DD752C"/>
    <w:rsid w:val="00DE2195"/>
    <w:rsid w:val="00DE6225"/>
    <w:rsid w:val="00DF433C"/>
    <w:rsid w:val="00E00369"/>
    <w:rsid w:val="00E102B8"/>
    <w:rsid w:val="00E10DAE"/>
    <w:rsid w:val="00E16ECD"/>
    <w:rsid w:val="00E243D7"/>
    <w:rsid w:val="00E33E14"/>
    <w:rsid w:val="00E4017F"/>
    <w:rsid w:val="00E44234"/>
    <w:rsid w:val="00E52095"/>
    <w:rsid w:val="00E53692"/>
    <w:rsid w:val="00E61ABE"/>
    <w:rsid w:val="00E626CF"/>
    <w:rsid w:val="00E63634"/>
    <w:rsid w:val="00E713C3"/>
    <w:rsid w:val="00E71A82"/>
    <w:rsid w:val="00E720C9"/>
    <w:rsid w:val="00E72D8E"/>
    <w:rsid w:val="00EA5FB8"/>
    <w:rsid w:val="00EB0260"/>
    <w:rsid w:val="00EB7DD9"/>
    <w:rsid w:val="00ED107C"/>
    <w:rsid w:val="00EE2822"/>
    <w:rsid w:val="00EE449E"/>
    <w:rsid w:val="00EF4F6B"/>
    <w:rsid w:val="00EF5C63"/>
    <w:rsid w:val="00F014C6"/>
    <w:rsid w:val="00F03985"/>
    <w:rsid w:val="00F11844"/>
    <w:rsid w:val="00F14C6F"/>
    <w:rsid w:val="00F16A2A"/>
    <w:rsid w:val="00F17DD2"/>
    <w:rsid w:val="00F223E5"/>
    <w:rsid w:val="00F309CD"/>
    <w:rsid w:val="00F31970"/>
    <w:rsid w:val="00F33481"/>
    <w:rsid w:val="00F43741"/>
    <w:rsid w:val="00F639BA"/>
    <w:rsid w:val="00F64C0D"/>
    <w:rsid w:val="00F66149"/>
    <w:rsid w:val="00F705BE"/>
    <w:rsid w:val="00F72FC0"/>
    <w:rsid w:val="00F73B1A"/>
    <w:rsid w:val="00F75BE4"/>
    <w:rsid w:val="00F760B3"/>
    <w:rsid w:val="00F764AB"/>
    <w:rsid w:val="00F8616F"/>
    <w:rsid w:val="00F91CA0"/>
    <w:rsid w:val="00F92732"/>
    <w:rsid w:val="00F960A2"/>
    <w:rsid w:val="00F96F72"/>
    <w:rsid w:val="00F96F90"/>
    <w:rsid w:val="00FB4F50"/>
    <w:rsid w:val="00FB51F2"/>
    <w:rsid w:val="00FE08A6"/>
    <w:rsid w:val="00FE1864"/>
    <w:rsid w:val="00FF57FD"/>
    <w:rsid w:val="0183A815"/>
    <w:rsid w:val="02E699BC"/>
    <w:rsid w:val="04CD726B"/>
    <w:rsid w:val="069670F6"/>
    <w:rsid w:val="0939479A"/>
    <w:rsid w:val="094537AE"/>
    <w:rsid w:val="0A88483F"/>
    <w:rsid w:val="0AC17A2C"/>
    <w:rsid w:val="0C27B878"/>
    <w:rsid w:val="0D877198"/>
    <w:rsid w:val="151B5AB8"/>
    <w:rsid w:val="174DD244"/>
    <w:rsid w:val="18A42826"/>
    <w:rsid w:val="1A3CE8CC"/>
    <w:rsid w:val="1B5AF7C8"/>
    <w:rsid w:val="1B6BAB58"/>
    <w:rsid w:val="1B78A034"/>
    <w:rsid w:val="1C1AFF02"/>
    <w:rsid w:val="1DB8ADE2"/>
    <w:rsid w:val="27674C93"/>
    <w:rsid w:val="2B875463"/>
    <w:rsid w:val="2BE50DCE"/>
    <w:rsid w:val="2C981287"/>
    <w:rsid w:val="2E7D780B"/>
    <w:rsid w:val="31431DF4"/>
    <w:rsid w:val="36C3EAB2"/>
    <w:rsid w:val="37700150"/>
    <w:rsid w:val="3786A304"/>
    <w:rsid w:val="3AC64E14"/>
    <w:rsid w:val="3B334918"/>
    <w:rsid w:val="3B6C48CA"/>
    <w:rsid w:val="3C68FF3B"/>
    <w:rsid w:val="3D2EDEBD"/>
    <w:rsid w:val="4069B176"/>
    <w:rsid w:val="4084B79A"/>
    <w:rsid w:val="416DCD96"/>
    <w:rsid w:val="42A975B3"/>
    <w:rsid w:val="42AC80DC"/>
    <w:rsid w:val="4398498A"/>
    <w:rsid w:val="447C5B62"/>
    <w:rsid w:val="451708A5"/>
    <w:rsid w:val="4563984C"/>
    <w:rsid w:val="45F0B9A8"/>
    <w:rsid w:val="4644AB66"/>
    <w:rsid w:val="46E6AFAA"/>
    <w:rsid w:val="4802FDAB"/>
    <w:rsid w:val="49866051"/>
    <w:rsid w:val="4BADB099"/>
    <w:rsid w:val="4DBD9AC7"/>
    <w:rsid w:val="50578B66"/>
    <w:rsid w:val="5072F3BB"/>
    <w:rsid w:val="517ECCDB"/>
    <w:rsid w:val="518CDC0E"/>
    <w:rsid w:val="53C3CBC7"/>
    <w:rsid w:val="549AADD5"/>
    <w:rsid w:val="55062D35"/>
    <w:rsid w:val="5566E60F"/>
    <w:rsid w:val="5770AF82"/>
    <w:rsid w:val="5A793479"/>
    <w:rsid w:val="5B70F135"/>
    <w:rsid w:val="5BF8A2B2"/>
    <w:rsid w:val="5C54AB7A"/>
    <w:rsid w:val="5E50272E"/>
    <w:rsid w:val="5EA911DD"/>
    <w:rsid w:val="601A859D"/>
    <w:rsid w:val="61FEA8B0"/>
    <w:rsid w:val="622A7DB3"/>
    <w:rsid w:val="63541B1C"/>
    <w:rsid w:val="6484C9DE"/>
    <w:rsid w:val="65E8F5C1"/>
    <w:rsid w:val="6699D15E"/>
    <w:rsid w:val="66D042F3"/>
    <w:rsid w:val="696841D7"/>
    <w:rsid w:val="6C2190D3"/>
    <w:rsid w:val="6C813FA3"/>
    <w:rsid w:val="6D1DB572"/>
    <w:rsid w:val="6EAB0B49"/>
    <w:rsid w:val="70AA3675"/>
    <w:rsid w:val="70B3781B"/>
    <w:rsid w:val="716A9689"/>
    <w:rsid w:val="725B5672"/>
    <w:rsid w:val="72AFB902"/>
    <w:rsid w:val="73484887"/>
    <w:rsid w:val="737E1085"/>
    <w:rsid w:val="7983C6ED"/>
    <w:rsid w:val="7C37F5C2"/>
    <w:rsid w:val="7ECB151B"/>
    <w:rsid w:val="7F82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8EE9"/>
  <w15:chartTrackingRefBased/>
  <w15:docId w15:val="{67E51688-F60F-431F-9BBD-5C1BB830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7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7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57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57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57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57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57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57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57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57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5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7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57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7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5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7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5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7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03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9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64AB"/>
  </w:style>
  <w:style w:type="paragraph" w:styleId="Footer">
    <w:name w:val="footer"/>
    <w:basedOn w:val="Normal"/>
    <w:link w:val="Foot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64AB"/>
  </w:style>
  <w:style w:type="character" w:styleId="CommentReference">
    <w:name w:val="annotation reference"/>
    <w:basedOn w:val="DefaultParagraphFont"/>
    <w:uiPriority w:val="99"/>
    <w:semiHidden/>
    <w:unhideWhenUsed/>
    <w:rsid w:val="005B0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C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0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C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B0C1E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1C28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CE1C28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459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github.com/hstrongman/OSA-narc-CPRD-chronology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doi.org/10.17037/DATA.00004742" TargetMode="External" Id="R27dfd85d048f4b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62EB6D35B9D46967BD7E0945CDD76" ma:contentTypeVersion="16" ma:contentTypeDescription="Create a new document." ma:contentTypeScope="" ma:versionID="b9cdc34bd25e81559767c438879afc61">
  <xsd:schema xmlns:xsd="http://www.w3.org/2001/XMLSchema" xmlns:xs="http://www.w3.org/2001/XMLSchema" xmlns:p="http://schemas.microsoft.com/office/2006/metadata/properties" xmlns:ns2="6a164dda-3779-4169-b957-e287451f6523" xmlns:ns3="e26c2d16-35cc-44a6-bd45-47520acaf390" xmlns:ns4="93ec9af0-b74c-4dda-90dd-020d37569e28" targetNamespace="http://schemas.microsoft.com/office/2006/metadata/properties" ma:root="true" ma:fieldsID="2b9a722a17580d4494290166a2b5fcde" ns2:_="" ns3:_="" ns4:_="">
    <xsd:import namespace="6a164dda-3779-4169-b957-e287451f6523"/>
    <xsd:import namespace="e26c2d16-35cc-44a6-bd45-47520acaf390"/>
    <xsd:import namespace="93ec9af0-b74c-4dda-90dd-020d37569e28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c2d16-35cc-44a6-bd45-47520acaf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9af0-b74c-4dda-90dd-020d37569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0f2b617-b407-4a1f-bf8a-a59d5fdb413b}" ma:internalName="TaxCatchAll" ma:showField="CatchAllData" ma:web="93ec9af0-b74c-4dda-90dd-020d37569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207403b-203c-4ed3-95cd-88a852189123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lcf76f155ced4ddcb4097134ff3c332f xmlns="e26c2d16-35cc-44a6-bd45-47520acaf390">
      <Terms xmlns="http://schemas.microsoft.com/office/infopath/2007/PartnerControls"/>
    </lcf76f155ced4ddcb4097134ff3c332f>
    <TaxCatchAll xmlns="93ec9af0-b74c-4dda-90dd-020d37569e28" xsi:nil="true"/>
  </documentManagement>
</p:properties>
</file>

<file path=customXml/itemProps1.xml><?xml version="1.0" encoding="utf-8"?>
<ds:datastoreItem xmlns:ds="http://schemas.openxmlformats.org/officeDocument/2006/customXml" ds:itemID="{CAF18368-07FF-4FA9-8A04-1640866EF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e26c2d16-35cc-44a6-bd45-47520acaf390"/>
    <ds:schemaRef ds:uri="93ec9af0-b74c-4dda-90dd-020d37569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C55A9-DA89-4B23-80E5-6087A4A08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0CFAB-AE43-4C48-B0FF-73FD3D0395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B458AE-9F09-4DC3-B316-FA6B236FA9A2}">
  <ds:schemaRefs>
    <ds:schemaRef ds:uri="http://purl.org/dc/elements/1.1/"/>
    <ds:schemaRef ds:uri="http://purl.org/dc/terms/"/>
    <ds:schemaRef ds:uri="http://purl.org/dc/dcmitype/"/>
    <ds:schemaRef ds:uri="93ec9af0-b74c-4dda-90dd-020d37569e28"/>
    <ds:schemaRef ds:uri="http://www.w3.org/XML/1998/namespace"/>
    <ds:schemaRef ds:uri="6a164dda-3779-4169-b957-e287451f652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e26c2d16-35cc-44a6-bd45-47520acaf39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Lyons</dc:creator>
  <keywords/>
  <dc:description/>
  <lastModifiedBy>Helen Strongman</lastModifiedBy>
  <revision>115</revision>
  <dcterms:created xsi:type="dcterms:W3CDTF">2025-05-06T09:52:00.0000000Z</dcterms:created>
  <dcterms:modified xsi:type="dcterms:W3CDTF">2025-07-15T12:17:28.7116691Z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0x010100EED62EB6D35B9D46967BD7E0945CDD76</vt:lpwstr>
  </property>
  <property fmtid="{D5CDD505-2E9C-101B-9397-08002B2CF9AE}" pid="3" name="MediaServiceImageTags">
    <vt:lpwstr/>
  </property>
</Properties>
</file>