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93" w:type="dxa"/>
        <w:tblLook w:val="04A0" w:firstRow="1" w:lastRow="0" w:firstColumn="1" w:lastColumn="0" w:noHBand="0" w:noVBand="1"/>
      </w:tblPr>
      <w:tblGrid>
        <w:gridCol w:w="520"/>
        <w:gridCol w:w="7292"/>
        <w:gridCol w:w="2088"/>
      </w:tblGrid>
      <w:tr w:rsidR="006B2AFA" w:rsidRPr="006B2AFA" w14:paraId="1F5ED9B9" w14:textId="77777777" w:rsidTr="00620690">
        <w:trPr>
          <w:trHeight w:val="375"/>
        </w:trPr>
        <w:tc>
          <w:tcPr>
            <w:tcW w:w="520" w:type="dxa"/>
            <w:tcBorders>
              <w:top w:val="nil"/>
              <w:left w:val="nil"/>
              <w:bottom w:val="nil"/>
              <w:right w:val="nil"/>
            </w:tcBorders>
            <w:shd w:val="clear" w:color="auto" w:fill="auto"/>
            <w:noWrap/>
            <w:vAlign w:val="bottom"/>
            <w:hideMark/>
          </w:tcPr>
          <w:p w14:paraId="2E32F1A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736CEB81" w14:textId="77777777" w:rsidR="006B2AFA" w:rsidRPr="006B2AFA" w:rsidRDefault="006B2AFA" w:rsidP="006B2AFA">
            <w:pPr>
              <w:spacing w:after="0" w:line="240" w:lineRule="auto"/>
              <w:rPr>
                <w:rFonts w:ascii="Calibri" w:eastAsia="Times New Roman" w:hAnsi="Calibri" w:cs="Times New Roman"/>
                <w:b/>
                <w:bCs/>
                <w:color w:val="000000"/>
                <w:sz w:val="28"/>
                <w:szCs w:val="28"/>
              </w:rPr>
            </w:pPr>
            <w:r w:rsidRPr="006B2AFA">
              <w:rPr>
                <w:rFonts w:ascii="Calibri" w:eastAsia="Times New Roman" w:hAnsi="Calibri" w:cs="Times New Roman"/>
                <w:b/>
                <w:bCs/>
                <w:color w:val="000000"/>
                <w:sz w:val="28"/>
                <w:szCs w:val="28"/>
              </w:rPr>
              <w:t>Standards for Reporting Qualitative Research (SRQR)*</w:t>
            </w:r>
          </w:p>
        </w:tc>
        <w:tc>
          <w:tcPr>
            <w:tcW w:w="2088" w:type="dxa"/>
            <w:tcBorders>
              <w:top w:val="nil"/>
              <w:left w:val="nil"/>
              <w:bottom w:val="nil"/>
              <w:right w:val="nil"/>
            </w:tcBorders>
            <w:shd w:val="clear" w:color="auto" w:fill="auto"/>
            <w:noWrap/>
            <w:vAlign w:val="bottom"/>
            <w:hideMark/>
          </w:tcPr>
          <w:p w14:paraId="3493A648"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404E554" w14:textId="77777777" w:rsidTr="00620690">
        <w:trPr>
          <w:trHeight w:val="300"/>
        </w:trPr>
        <w:tc>
          <w:tcPr>
            <w:tcW w:w="520" w:type="dxa"/>
            <w:tcBorders>
              <w:top w:val="nil"/>
              <w:left w:val="nil"/>
              <w:bottom w:val="nil"/>
              <w:right w:val="nil"/>
            </w:tcBorders>
            <w:shd w:val="clear" w:color="auto" w:fill="auto"/>
            <w:noWrap/>
            <w:vAlign w:val="bottom"/>
            <w:hideMark/>
          </w:tcPr>
          <w:p w14:paraId="14D33F3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072CCC85" w14:textId="77777777" w:rsidR="006B2AFA" w:rsidRPr="006B2AFA" w:rsidRDefault="006B2AFA" w:rsidP="006B2AFA">
            <w:pPr>
              <w:spacing w:after="0" w:line="240" w:lineRule="auto"/>
              <w:rPr>
                <w:rFonts w:ascii="Calibri" w:eastAsia="Times New Roman" w:hAnsi="Calibri" w:cs="Times New Roman"/>
                <w:color w:val="0000FF"/>
                <w:u w:val="single"/>
              </w:rPr>
            </w:pPr>
            <w:hyperlink r:id="rId6" w:history="1">
              <w:r w:rsidRPr="006B2AFA">
                <w:rPr>
                  <w:rFonts w:ascii="Calibri" w:eastAsia="Times New Roman" w:hAnsi="Calibri" w:cs="Times New Roman"/>
                  <w:color w:val="0000FF"/>
                  <w:u w:val="single"/>
                </w:rPr>
                <w:t>http://www.equator-network.org/reporting-guidelines/srqr/</w:t>
              </w:r>
            </w:hyperlink>
          </w:p>
        </w:tc>
        <w:tc>
          <w:tcPr>
            <w:tcW w:w="2088" w:type="dxa"/>
            <w:tcBorders>
              <w:top w:val="nil"/>
              <w:left w:val="nil"/>
              <w:bottom w:val="nil"/>
              <w:right w:val="nil"/>
            </w:tcBorders>
            <w:shd w:val="clear" w:color="auto" w:fill="auto"/>
            <w:noWrap/>
            <w:vAlign w:val="bottom"/>
            <w:hideMark/>
          </w:tcPr>
          <w:p w14:paraId="5CAEABE2"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204474C" w14:textId="77777777" w:rsidTr="00620690">
        <w:trPr>
          <w:trHeight w:val="375"/>
        </w:trPr>
        <w:tc>
          <w:tcPr>
            <w:tcW w:w="520" w:type="dxa"/>
            <w:tcBorders>
              <w:top w:val="nil"/>
              <w:left w:val="nil"/>
              <w:bottom w:val="nil"/>
              <w:right w:val="nil"/>
            </w:tcBorders>
            <w:shd w:val="clear" w:color="auto" w:fill="auto"/>
            <w:noWrap/>
            <w:vAlign w:val="bottom"/>
            <w:hideMark/>
          </w:tcPr>
          <w:p w14:paraId="3ADE946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07EFA81C" w14:textId="77777777" w:rsidR="006B2AFA" w:rsidRPr="006B2AFA" w:rsidRDefault="006B2AFA" w:rsidP="006B2AFA">
            <w:pPr>
              <w:spacing w:after="0" w:line="240" w:lineRule="auto"/>
              <w:rPr>
                <w:rFonts w:ascii="Calibri" w:eastAsia="Times New Roman" w:hAnsi="Calibri" w:cs="Times New Roman"/>
                <w:b/>
                <w:bCs/>
                <w:color w:val="000000"/>
                <w:sz w:val="28"/>
                <w:szCs w:val="28"/>
              </w:rPr>
            </w:pPr>
          </w:p>
        </w:tc>
        <w:tc>
          <w:tcPr>
            <w:tcW w:w="2088" w:type="dxa"/>
            <w:tcBorders>
              <w:top w:val="nil"/>
              <w:left w:val="nil"/>
              <w:bottom w:val="nil"/>
              <w:right w:val="nil"/>
            </w:tcBorders>
            <w:shd w:val="clear" w:color="auto" w:fill="auto"/>
            <w:noWrap/>
            <w:vAlign w:val="bottom"/>
            <w:hideMark/>
          </w:tcPr>
          <w:p w14:paraId="1010DD3E"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Page/line no(s).</w:t>
            </w:r>
          </w:p>
        </w:tc>
      </w:tr>
      <w:tr w:rsidR="006B2AFA" w:rsidRPr="006B2AFA" w14:paraId="79F19F26" w14:textId="77777777" w:rsidTr="00620690">
        <w:trPr>
          <w:trHeight w:val="300"/>
        </w:trPr>
        <w:tc>
          <w:tcPr>
            <w:tcW w:w="7812" w:type="dxa"/>
            <w:gridSpan w:val="2"/>
            <w:tcBorders>
              <w:top w:val="nil"/>
              <w:left w:val="nil"/>
              <w:bottom w:val="nil"/>
              <w:right w:val="nil"/>
            </w:tcBorders>
            <w:shd w:val="clear" w:color="auto" w:fill="auto"/>
            <w:noWrap/>
            <w:vAlign w:val="bottom"/>
            <w:hideMark/>
          </w:tcPr>
          <w:p w14:paraId="29301C28"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2088" w:type="dxa"/>
            <w:tcBorders>
              <w:top w:val="nil"/>
              <w:left w:val="nil"/>
              <w:bottom w:val="nil"/>
              <w:right w:val="nil"/>
            </w:tcBorders>
            <w:shd w:val="clear" w:color="auto" w:fill="auto"/>
            <w:noWrap/>
            <w:vAlign w:val="bottom"/>
            <w:hideMark/>
          </w:tcPr>
          <w:p w14:paraId="35B4F39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184A3CE" w14:textId="77777777" w:rsidTr="00620690">
        <w:trPr>
          <w:trHeight w:val="1200"/>
        </w:trPr>
        <w:tc>
          <w:tcPr>
            <w:tcW w:w="520" w:type="dxa"/>
            <w:tcBorders>
              <w:top w:val="nil"/>
              <w:left w:val="nil"/>
              <w:bottom w:val="nil"/>
              <w:right w:val="nil"/>
            </w:tcBorders>
            <w:shd w:val="clear" w:color="auto" w:fill="auto"/>
            <w:noWrap/>
            <w:vAlign w:val="bottom"/>
            <w:hideMark/>
          </w:tcPr>
          <w:p w14:paraId="457376F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A75C1C"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2088" w:type="dxa"/>
            <w:tcBorders>
              <w:top w:val="single" w:sz="4" w:space="0" w:color="auto"/>
              <w:left w:val="nil"/>
              <w:bottom w:val="single" w:sz="4" w:space="0" w:color="auto"/>
              <w:right w:val="single" w:sz="4" w:space="0" w:color="auto"/>
            </w:tcBorders>
            <w:shd w:val="clear" w:color="auto" w:fill="auto"/>
            <w:noWrap/>
            <w:vAlign w:val="bottom"/>
            <w:hideMark/>
          </w:tcPr>
          <w:p w14:paraId="24858679" w14:textId="45DCCAD5" w:rsidR="006B2AFA" w:rsidRPr="006B2AFA" w:rsidRDefault="0062069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Page 3, line 80 – 82 </w:t>
            </w:r>
          </w:p>
        </w:tc>
      </w:tr>
      <w:tr w:rsidR="006B2AFA" w:rsidRPr="006B2AFA" w14:paraId="1B30B4BA" w14:textId="77777777" w:rsidTr="00620690">
        <w:trPr>
          <w:trHeight w:val="900"/>
        </w:trPr>
        <w:tc>
          <w:tcPr>
            <w:tcW w:w="520" w:type="dxa"/>
            <w:tcBorders>
              <w:top w:val="nil"/>
              <w:left w:val="nil"/>
              <w:bottom w:val="nil"/>
              <w:right w:val="nil"/>
            </w:tcBorders>
            <w:shd w:val="clear" w:color="auto" w:fill="auto"/>
            <w:noWrap/>
            <w:vAlign w:val="bottom"/>
            <w:hideMark/>
          </w:tcPr>
          <w:p w14:paraId="488CD32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5D8C62CB" w14:textId="7C1F0ECF" w:rsidR="006B2AFA" w:rsidRPr="006B2AFA" w:rsidRDefault="00F87234"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w:t>
            </w:r>
            <w:r w:rsidR="006B2AFA" w:rsidRPr="006B2AFA">
              <w:rPr>
                <w:rFonts w:ascii="Calibri" w:eastAsia="Times New Roman" w:hAnsi="Calibri" w:cs="Times New Roman"/>
                <w:color w:val="000000"/>
              </w:rPr>
              <w:t xml:space="preserve"> Summary of key elements of the study using the abstract format of the intended publication; typically includes background, purpose, methods, results, and conclusions</w:t>
            </w:r>
          </w:p>
        </w:tc>
        <w:tc>
          <w:tcPr>
            <w:tcW w:w="2088" w:type="dxa"/>
            <w:tcBorders>
              <w:top w:val="nil"/>
              <w:left w:val="nil"/>
              <w:bottom w:val="single" w:sz="4" w:space="0" w:color="auto"/>
              <w:right w:val="single" w:sz="4" w:space="0" w:color="auto"/>
            </w:tcBorders>
            <w:shd w:val="clear" w:color="auto" w:fill="auto"/>
            <w:noWrap/>
            <w:vAlign w:val="bottom"/>
            <w:hideMark/>
          </w:tcPr>
          <w:p w14:paraId="6DB6DC5C" w14:textId="0C330E23"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 3, lines 72 - 99</w:t>
            </w:r>
          </w:p>
        </w:tc>
      </w:tr>
      <w:tr w:rsidR="006B2AFA" w:rsidRPr="006B2AFA" w14:paraId="23EE2E1A" w14:textId="77777777" w:rsidTr="00620690">
        <w:trPr>
          <w:trHeight w:val="300"/>
        </w:trPr>
        <w:tc>
          <w:tcPr>
            <w:tcW w:w="520" w:type="dxa"/>
            <w:tcBorders>
              <w:top w:val="nil"/>
              <w:left w:val="nil"/>
              <w:bottom w:val="nil"/>
              <w:right w:val="nil"/>
            </w:tcBorders>
            <w:shd w:val="clear" w:color="auto" w:fill="auto"/>
            <w:noWrap/>
            <w:vAlign w:val="bottom"/>
            <w:hideMark/>
          </w:tcPr>
          <w:p w14:paraId="36920E6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1C4030AF" w14:textId="77777777" w:rsidR="006B2AFA" w:rsidRPr="006B2AFA" w:rsidRDefault="006B2AFA" w:rsidP="006B2AFA">
            <w:pPr>
              <w:spacing w:after="0" w:line="240" w:lineRule="auto"/>
              <w:rPr>
                <w:rFonts w:ascii="Calibri" w:eastAsia="Times New Roman" w:hAnsi="Calibri" w:cs="Times New Roman"/>
                <w:color w:val="000000"/>
              </w:rPr>
            </w:pPr>
          </w:p>
        </w:tc>
        <w:tc>
          <w:tcPr>
            <w:tcW w:w="2088" w:type="dxa"/>
            <w:tcBorders>
              <w:top w:val="nil"/>
              <w:left w:val="nil"/>
              <w:bottom w:val="nil"/>
              <w:right w:val="nil"/>
            </w:tcBorders>
            <w:shd w:val="clear" w:color="auto" w:fill="auto"/>
            <w:noWrap/>
            <w:vAlign w:val="bottom"/>
            <w:hideMark/>
          </w:tcPr>
          <w:p w14:paraId="65986F2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354189D" w14:textId="77777777" w:rsidTr="00620690">
        <w:trPr>
          <w:trHeight w:val="300"/>
        </w:trPr>
        <w:tc>
          <w:tcPr>
            <w:tcW w:w="7812" w:type="dxa"/>
            <w:gridSpan w:val="2"/>
            <w:tcBorders>
              <w:top w:val="nil"/>
              <w:left w:val="nil"/>
              <w:bottom w:val="nil"/>
              <w:right w:val="nil"/>
            </w:tcBorders>
            <w:shd w:val="clear" w:color="auto" w:fill="auto"/>
            <w:noWrap/>
            <w:vAlign w:val="bottom"/>
            <w:hideMark/>
          </w:tcPr>
          <w:p w14:paraId="036B4EA0"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2088" w:type="dxa"/>
            <w:tcBorders>
              <w:top w:val="nil"/>
              <w:left w:val="nil"/>
              <w:bottom w:val="nil"/>
              <w:right w:val="nil"/>
            </w:tcBorders>
            <w:shd w:val="clear" w:color="auto" w:fill="auto"/>
            <w:noWrap/>
            <w:vAlign w:val="bottom"/>
            <w:hideMark/>
          </w:tcPr>
          <w:p w14:paraId="46B405EC"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928F50C" w14:textId="77777777" w:rsidTr="00620690">
        <w:trPr>
          <w:trHeight w:val="900"/>
        </w:trPr>
        <w:tc>
          <w:tcPr>
            <w:tcW w:w="520" w:type="dxa"/>
            <w:tcBorders>
              <w:top w:val="nil"/>
              <w:left w:val="nil"/>
              <w:bottom w:val="nil"/>
              <w:right w:val="nil"/>
            </w:tcBorders>
            <w:shd w:val="clear" w:color="auto" w:fill="auto"/>
            <w:noWrap/>
            <w:vAlign w:val="bottom"/>
            <w:hideMark/>
          </w:tcPr>
          <w:p w14:paraId="4C40E566"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AD53E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2088" w:type="dxa"/>
            <w:tcBorders>
              <w:top w:val="single" w:sz="4" w:space="0" w:color="auto"/>
              <w:left w:val="nil"/>
              <w:bottom w:val="single" w:sz="4" w:space="0" w:color="auto"/>
              <w:right w:val="single" w:sz="4" w:space="0" w:color="auto"/>
            </w:tcBorders>
            <w:shd w:val="clear" w:color="auto" w:fill="auto"/>
            <w:noWrap/>
            <w:vAlign w:val="bottom"/>
            <w:hideMark/>
          </w:tcPr>
          <w:p w14:paraId="447860DE" w14:textId="4C3D003F"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 5, lines 144 - 163</w:t>
            </w:r>
          </w:p>
        </w:tc>
      </w:tr>
      <w:tr w:rsidR="006B2AFA" w:rsidRPr="006B2AFA" w14:paraId="6C265D41" w14:textId="77777777" w:rsidTr="00620690">
        <w:trPr>
          <w:trHeight w:val="600"/>
        </w:trPr>
        <w:tc>
          <w:tcPr>
            <w:tcW w:w="520" w:type="dxa"/>
            <w:tcBorders>
              <w:top w:val="nil"/>
              <w:left w:val="nil"/>
              <w:bottom w:val="nil"/>
              <w:right w:val="nil"/>
            </w:tcBorders>
            <w:shd w:val="clear" w:color="auto" w:fill="auto"/>
            <w:noWrap/>
            <w:vAlign w:val="bottom"/>
            <w:hideMark/>
          </w:tcPr>
          <w:p w14:paraId="134DA36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248187CC"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6B2AFA">
              <w:rPr>
                <w:rFonts w:ascii="Calibri" w:eastAsia="Times New Roman" w:hAnsi="Calibri" w:cs="Times New Roman"/>
                <w:color w:val="000000"/>
              </w:rPr>
              <w:t>n - Purpose of the study and specific objectives or questions</w:t>
            </w:r>
          </w:p>
        </w:tc>
        <w:tc>
          <w:tcPr>
            <w:tcW w:w="2088" w:type="dxa"/>
            <w:tcBorders>
              <w:top w:val="nil"/>
              <w:left w:val="nil"/>
              <w:bottom w:val="single" w:sz="4" w:space="0" w:color="auto"/>
              <w:right w:val="single" w:sz="4" w:space="0" w:color="auto"/>
            </w:tcBorders>
            <w:shd w:val="clear" w:color="auto" w:fill="auto"/>
            <w:noWrap/>
            <w:vAlign w:val="bottom"/>
            <w:hideMark/>
          </w:tcPr>
          <w:p w14:paraId="1843627F" w14:textId="506DA895"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 5, lines 165 - 168</w:t>
            </w:r>
          </w:p>
        </w:tc>
      </w:tr>
      <w:tr w:rsidR="006B2AFA" w:rsidRPr="006B2AFA" w14:paraId="36482EA9" w14:textId="77777777" w:rsidTr="00620690">
        <w:trPr>
          <w:trHeight w:val="300"/>
        </w:trPr>
        <w:tc>
          <w:tcPr>
            <w:tcW w:w="520" w:type="dxa"/>
            <w:tcBorders>
              <w:top w:val="nil"/>
              <w:left w:val="nil"/>
              <w:bottom w:val="nil"/>
              <w:right w:val="nil"/>
            </w:tcBorders>
            <w:shd w:val="clear" w:color="auto" w:fill="auto"/>
            <w:noWrap/>
            <w:vAlign w:val="bottom"/>
            <w:hideMark/>
          </w:tcPr>
          <w:p w14:paraId="16D46C8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6E53DEFD" w14:textId="77777777" w:rsidR="006B2AFA" w:rsidRPr="006B2AFA" w:rsidRDefault="006B2AFA" w:rsidP="006B2AFA">
            <w:pPr>
              <w:spacing w:after="0" w:line="240" w:lineRule="auto"/>
              <w:rPr>
                <w:rFonts w:ascii="Calibri" w:eastAsia="Times New Roman" w:hAnsi="Calibri" w:cs="Times New Roman"/>
                <w:color w:val="000000"/>
              </w:rPr>
            </w:pPr>
          </w:p>
        </w:tc>
        <w:tc>
          <w:tcPr>
            <w:tcW w:w="2088" w:type="dxa"/>
            <w:tcBorders>
              <w:top w:val="nil"/>
              <w:left w:val="nil"/>
              <w:bottom w:val="nil"/>
              <w:right w:val="nil"/>
            </w:tcBorders>
            <w:shd w:val="clear" w:color="auto" w:fill="auto"/>
            <w:noWrap/>
            <w:vAlign w:val="bottom"/>
            <w:hideMark/>
          </w:tcPr>
          <w:p w14:paraId="229E845A"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FD82CD8" w14:textId="77777777" w:rsidTr="00620690">
        <w:trPr>
          <w:trHeight w:val="300"/>
        </w:trPr>
        <w:tc>
          <w:tcPr>
            <w:tcW w:w="7812" w:type="dxa"/>
            <w:gridSpan w:val="2"/>
            <w:tcBorders>
              <w:top w:val="nil"/>
              <w:left w:val="nil"/>
              <w:bottom w:val="nil"/>
              <w:right w:val="nil"/>
            </w:tcBorders>
            <w:shd w:val="clear" w:color="auto" w:fill="auto"/>
            <w:noWrap/>
            <w:vAlign w:val="bottom"/>
            <w:hideMark/>
          </w:tcPr>
          <w:p w14:paraId="0A32EB8E"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2088" w:type="dxa"/>
            <w:tcBorders>
              <w:top w:val="nil"/>
              <w:left w:val="nil"/>
              <w:bottom w:val="nil"/>
              <w:right w:val="nil"/>
            </w:tcBorders>
            <w:shd w:val="clear" w:color="auto" w:fill="auto"/>
            <w:noWrap/>
            <w:vAlign w:val="bottom"/>
            <w:hideMark/>
          </w:tcPr>
          <w:p w14:paraId="5E83581D"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DDDB44B" w14:textId="77777777" w:rsidTr="00620690">
        <w:trPr>
          <w:trHeight w:val="1500"/>
        </w:trPr>
        <w:tc>
          <w:tcPr>
            <w:tcW w:w="520" w:type="dxa"/>
            <w:tcBorders>
              <w:top w:val="nil"/>
              <w:left w:val="nil"/>
              <w:bottom w:val="nil"/>
              <w:right w:val="nil"/>
            </w:tcBorders>
            <w:shd w:val="clear" w:color="auto" w:fill="auto"/>
            <w:vAlign w:val="bottom"/>
            <w:hideMark/>
          </w:tcPr>
          <w:p w14:paraId="533D524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A58B6"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2088" w:type="dxa"/>
            <w:tcBorders>
              <w:top w:val="single" w:sz="4" w:space="0" w:color="auto"/>
              <w:left w:val="nil"/>
              <w:bottom w:val="single" w:sz="4" w:space="0" w:color="auto"/>
              <w:right w:val="single" w:sz="4" w:space="0" w:color="auto"/>
            </w:tcBorders>
            <w:shd w:val="clear" w:color="auto" w:fill="auto"/>
            <w:vAlign w:val="bottom"/>
            <w:hideMark/>
          </w:tcPr>
          <w:p w14:paraId="407A460A" w14:textId="72A43691"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 6, 177 - 180</w:t>
            </w:r>
          </w:p>
        </w:tc>
      </w:tr>
      <w:tr w:rsidR="006B2AFA" w:rsidRPr="006B2AFA" w14:paraId="306E7905" w14:textId="77777777" w:rsidTr="00620690">
        <w:trPr>
          <w:trHeight w:val="1800"/>
        </w:trPr>
        <w:tc>
          <w:tcPr>
            <w:tcW w:w="520" w:type="dxa"/>
            <w:tcBorders>
              <w:top w:val="nil"/>
              <w:left w:val="nil"/>
              <w:bottom w:val="nil"/>
              <w:right w:val="nil"/>
            </w:tcBorders>
            <w:shd w:val="clear" w:color="auto" w:fill="auto"/>
            <w:noWrap/>
            <w:vAlign w:val="bottom"/>
            <w:hideMark/>
          </w:tcPr>
          <w:p w14:paraId="2D5A5FB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7F179BDD"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Researcher characteristics and reflexivity </w:t>
            </w:r>
            <w:r w:rsidRPr="006B2AFA">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2088" w:type="dxa"/>
            <w:tcBorders>
              <w:top w:val="nil"/>
              <w:left w:val="nil"/>
              <w:bottom w:val="single" w:sz="4" w:space="0" w:color="auto"/>
              <w:right w:val="single" w:sz="4" w:space="0" w:color="auto"/>
            </w:tcBorders>
            <w:shd w:val="clear" w:color="auto" w:fill="auto"/>
            <w:noWrap/>
            <w:vAlign w:val="bottom"/>
            <w:hideMark/>
          </w:tcPr>
          <w:p w14:paraId="47C3750E" w14:textId="7EE2013D"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 xml:space="preserve">Page 6, 188 – 201 </w:t>
            </w:r>
          </w:p>
        </w:tc>
      </w:tr>
      <w:tr w:rsidR="006B2AFA" w:rsidRPr="006B2AFA" w14:paraId="09FE8348" w14:textId="77777777" w:rsidTr="00620690">
        <w:trPr>
          <w:trHeight w:val="300"/>
        </w:trPr>
        <w:tc>
          <w:tcPr>
            <w:tcW w:w="520" w:type="dxa"/>
            <w:tcBorders>
              <w:top w:val="nil"/>
              <w:left w:val="nil"/>
              <w:bottom w:val="nil"/>
              <w:right w:val="nil"/>
            </w:tcBorders>
            <w:shd w:val="clear" w:color="auto" w:fill="auto"/>
            <w:noWrap/>
            <w:vAlign w:val="bottom"/>
            <w:hideMark/>
          </w:tcPr>
          <w:p w14:paraId="192593F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51AAAB8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Context</w:t>
            </w:r>
            <w:r w:rsidRPr="006B2AFA">
              <w:rPr>
                <w:rFonts w:ascii="Calibri" w:eastAsia="Times New Roman" w:hAnsi="Calibri" w:cs="Times New Roman"/>
                <w:color w:val="000000"/>
              </w:rPr>
              <w:t xml:space="preserve"> - Setting/site and salient contextual factors; rationale</w:t>
            </w:r>
            <w:r>
              <w:rPr>
                <w:rFonts w:ascii="Calibri" w:eastAsia="Times New Roman" w:hAnsi="Calibri" w:cs="Times New Roman"/>
                <w:color w:val="000000"/>
              </w:rPr>
              <w:t>**</w:t>
            </w:r>
          </w:p>
        </w:tc>
        <w:tc>
          <w:tcPr>
            <w:tcW w:w="2088" w:type="dxa"/>
            <w:tcBorders>
              <w:top w:val="nil"/>
              <w:left w:val="nil"/>
              <w:bottom w:val="single" w:sz="4" w:space="0" w:color="auto"/>
              <w:right w:val="single" w:sz="4" w:space="0" w:color="auto"/>
            </w:tcBorders>
            <w:shd w:val="clear" w:color="auto" w:fill="auto"/>
            <w:noWrap/>
            <w:vAlign w:val="bottom"/>
            <w:hideMark/>
          </w:tcPr>
          <w:p w14:paraId="1B82F50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14:paraId="0E63AEBB" w14:textId="77777777" w:rsidTr="00620690">
        <w:trPr>
          <w:trHeight w:val="900"/>
        </w:trPr>
        <w:tc>
          <w:tcPr>
            <w:tcW w:w="520" w:type="dxa"/>
            <w:tcBorders>
              <w:top w:val="nil"/>
              <w:left w:val="nil"/>
              <w:bottom w:val="nil"/>
              <w:right w:val="nil"/>
            </w:tcBorders>
            <w:shd w:val="clear" w:color="auto" w:fill="auto"/>
            <w:noWrap/>
            <w:vAlign w:val="bottom"/>
            <w:hideMark/>
          </w:tcPr>
          <w:p w14:paraId="03FF190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6C70F4E4"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Sampling strategy</w:t>
            </w:r>
            <w:r w:rsidRPr="006B2AFA">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2088" w:type="dxa"/>
            <w:tcBorders>
              <w:top w:val="nil"/>
              <w:left w:val="nil"/>
              <w:bottom w:val="single" w:sz="4" w:space="0" w:color="auto"/>
              <w:right w:val="single" w:sz="4" w:space="0" w:color="auto"/>
            </w:tcBorders>
            <w:shd w:val="clear" w:color="auto" w:fill="auto"/>
            <w:noWrap/>
            <w:vAlign w:val="bottom"/>
            <w:hideMark/>
          </w:tcPr>
          <w:p w14:paraId="446FC19E" w14:textId="0652E64A"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 7, 172 - 175</w:t>
            </w:r>
          </w:p>
        </w:tc>
      </w:tr>
      <w:tr w:rsidR="006B2AFA" w:rsidRPr="006B2AFA" w14:paraId="74D7B728" w14:textId="77777777" w:rsidTr="00620690">
        <w:trPr>
          <w:trHeight w:val="900"/>
        </w:trPr>
        <w:tc>
          <w:tcPr>
            <w:tcW w:w="520" w:type="dxa"/>
            <w:tcBorders>
              <w:top w:val="nil"/>
              <w:left w:val="nil"/>
              <w:bottom w:val="nil"/>
              <w:right w:val="nil"/>
            </w:tcBorders>
            <w:shd w:val="clear" w:color="auto" w:fill="auto"/>
            <w:noWrap/>
            <w:vAlign w:val="bottom"/>
            <w:hideMark/>
          </w:tcPr>
          <w:p w14:paraId="2132F7B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3B567276"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2088" w:type="dxa"/>
            <w:tcBorders>
              <w:top w:val="nil"/>
              <w:left w:val="nil"/>
              <w:bottom w:val="single" w:sz="4" w:space="0" w:color="auto"/>
              <w:right w:val="single" w:sz="4" w:space="0" w:color="auto"/>
            </w:tcBorders>
            <w:shd w:val="clear" w:color="auto" w:fill="auto"/>
            <w:noWrap/>
            <w:vAlign w:val="bottom"/>
            <w:hideMark/>
          </w:tcPr>
          <w:p w14:paraId="7E71F52D" w14:textId="7CCCE394"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 6, 182 - 186</w:t>
            </w:r>
          </w:p>
        </w:tc>
      </w:tr>
      <w:tr w:rsidR="006B2AFA" w:rsidRPr="006B2AFA" w14:paraId="4DDDEC94" w14:textId="77777777" w:rsidTr="00620690">
        <w:trPr>
          <w:trHeight w:val="1200"/>
        </w:trPr>
        <w:tc>
          <w:tcPr>
            <w:tcW w:w="520" w:type="dxa"/>
            <w:tcBorders>
              <w:top w:val="nil"/>
              <w:left w:val="nil"/>
              <w:bottom w:val="nil"/>
              <w:right w:val="nil"/>
            </w:tcBorders>
            <w:shd w:val="clear" w:color="auto" w:fill="auto"/>
            <w:noWrap/>
            <w:vAlign w:val="bottom"/>
            <w:hideMark/>
          </w:tcPr>
          <w:p w14:paraId="129A647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480C97C6"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2088" w:type="dxa"/>
            <w:tcBorders>
              <w:top w:val="nil"/>
              <w:left w:val="nil"/>
              <w:bottom w:val="single" w:sz="4" w:space="0" w:color="auto"/>
              <w:right w:val="single" w:sz="4" w:space="0" w:color="auto"/>
            </w:tcBorders>
            <w:shd w:val="clear" w:color="auto" w:fill="auto"/>
            <w:noWrap/>
            <w:vAlign w:val="bottom"/>
            <w:hideMark/>
          </w:tcPr>
          <w:p w14:paraId="26275468" w14:textId="64BD229E"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 xml:space="preserve">Page 19, 549 – 553 </w:t>
            </w:r>
          </w:p>
        </w:tc>
      </w:tr>
      <w:tr w:rsidR="006B2AFA" w:rsidRPr="006B2AFA" w14:paraId="3BDE17D2" w14:textId="77777777" w:rsidTr="00620690">
        <w:trPr>
          <w:trHeight w:val="1200"/>
        </w:trPr>
        <w:tc>
          <w:tcPr>
            <w:tcW w:w="520" w:type="dxa"/>
            <w:tcBorders>
              <w:top w:val="nil"/>
              <w:left w:val="nil"/>
              <w:bottom w:val="nil"/>
              <w:right w:val="nil"/>
            </w:tcBorders>
            <w:shd w:val="clear" w:color="auto" w:fill="auto"/>
            <w:noWrap/>
            <w:vAlign w:val="bottom"/>
            <w:hideMark/>
          </w:tcPr>
          <w:p w14:paraId="55C9B89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36BB55FE"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w:t>
            </w:r>
            <w:proofErr w:type="gramStart"/>
            <w:r w:rsidRPr="006B2AFA">
              <w:rPr>
                <w:rFonts w:ascii="Calibri" w:eastAsia="Times New Roman" w:hAnsi="Calibri" w:cs="Times New Roman"/>
                <w:color w:val="000000"/>
              </w:rPr>
              <w:t>collection;</w:t>
            </w:r>
            <w:proofErr w:type="gramEnd"/>
            <w:r w:rsidRPr="006B2AFA">
              <w:rPr>
                <w:rFonts w:ascii="Calibri" w:eastAsia="Times New Roman" w:hAnsi="Calibri" w:cs="Times New Roman"/>
                <w:color w:val="000000"/>
              </w:rPr>
              <w:t xml:space="preserve"> if/how the instrument(s) changed over the course of the study</w:t>
            </w:r>
          </w:p>
        </w:tc>
        <w:tc>
          <w:tcPr>
            <w:tcW w:w="2088" w:type="dxa"/>
            <w:tcBorders>
              <w:top w:val="nil"/>
              <w:left w:val="nil"/>
              <w:bottom w:val="single" w:sz="4" w:space="0" w:color="auto"/>
              <w:right w:val="single" w:sz="4" w:space="0" w:color="auto"/>
            </w:tcBorders>
            <w:shd w:val="clear" w:color="auto" w:fill="auto"/>
            <w:noWrap/>
            <w:vAlign w:val="bottom"/>
            <w:hideMark/>
          </w:tcPr>
          <w:p w14:paraId="4BDEC2A5" w14:textId="5AEC6EEA"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 xml:space="preserve">Page 216 – 240 </w:t>
            </w:r>
          </w:p>
        </w:tc>
      </w:tr>
      <w:tr w:rsidR="006B2AFA" w:rsidRPr="006B2AFA" w14:paraId="2D59C26D" w14:textId="77777777" w:rsidTr="00620690">
        <w:trPr>
          <w:trHeight w:val="900"/>
        </w:trPr>
        <w:tc>
          <w:tcPr>
            <w:tcW w:w="520" w:type="dxa"/>
            <w:tcBorders>
              <w:top w:val="nil"/>
              <w:left w:val="nil"/>
              <w:bottom w:val="nil"/>
              <w:right w:val="nil"/>
            </w:tcBorders>
            <w:shd w:val="clear" w:color="auto" w:fill="auto"/>
            <w:noWrap/>
            <w:vAlign w:val="bottom"/>
            <w:hideMark/>
          </w:tcPr>
          <w:p w14:paraId="5244B1F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306D7441"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2088" w:type="dxa"/>
            <w:tcBorders>
              <w:top w:val="nil"/>
              <w:left w:val="nil"/>
              <w:bottom w:val="single" w:sz="4" w:space="0" w:color="auto"/>
              <w:right w:val="single" w:sz="4" w:space="0" w:color="auto"/>
            </w:tcBorders>
            <w:shd w:val="clear" w:color="auto" w:fill="auto"/>
            <w:noWrap/>
            <w:vAlign w:val="bottom"/>
            <w:hideMark/>
          </w:tcPr>
          <w:p w14:paraId="7211BBAD" w14:textId="669EBF34"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 xml:space="preserve">Page 15, Table 1: 441 – 442 </w:t>
            </w:r>
          </w:p>
        </w:tc>
      </w:tr>
      <w:tr w:rsidR="006B2AFA" w:rsidRPr="006B2AFA" w14:paraId="36C6C851" w14:textId="77777777" w:rsidTr="00620690">
        <w:trPr>
          <w:trHeight w:val="900"/>
        </w:trPr>
        <w:tc>
          <w:tcPr>
            <w:tcW w:w="520" w:type="dxa"/>
            <w:tcBorders>
              <w:top w:val="nil"/>
              <w:left w:val="nil"/>
              <w:bottom w:val="nil"/>
              <w:right w:val="nil"/>
            </w:tcBorders>
            <w:shd w:val="clear" w:color="auto" w:fill="auto"/>
            <w:noWrap/>
            <w:vAlign w:val="bottom"/>
            <w:hideMark/>
          </w:tcPr>
          <w:p w14:paraId="67849CB2"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657C5558"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2088" w:type="dxa"/>
            <w:tcBorders>
              <w:top w:val="nil"/>
              <w:left w:val="nil"/>
              <w:bottom w:val="single" w:sz="4" w:space="0" w:color="auto"/>
              <w:right w:val="single" w:sz="4" w:space="0" w:color="auto"/>
            </w:tcBorders>
            <w:shd w:val="clear" w:color="auto" w:fill="auto"/>
            <w:noWrap/>
            <w:vAlign w:val="bottom"/>
            <w:hideMark/>
          </w:tcPr>
          <w:p w14:paraId="6DE2F465" w14:textId="22EE46DC"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 8, 258 - 264</w:t>
            </w:r>
          </w:p>
        </w:tc>
      </w:tr>
      <w:tr w:rsidR="006B2AFA" w:rsidRPr="006B2AFA" w14:paraId="1E4B8614" w14:textId="77777777" w:rsidTr="00620690">
        <w:trPr>
          <w:trHeight w:val="900"/>
        </w:trPr>
        <w:tc>
          <w:tcPr>
            <w:tcW w:w="520" w:type="dxa"/>
            <w:tcBorders>
              <w:top w:val="nil"/>
              <w:left w:val="nil"/>
              <w:bottom w:val="nil"/>
              <w:right w:val="nil"/>
            </w:tcBorders>
            <w:shd w:val="clear" w:color="auto" w:fill="auto"/>
            <w:noWrap/>
            <w:vAlign w:val="bottom"/>
            <w:hideMark/>
          </w:tcPr>
          <w:p w14:paraId="02FFAE8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25D86357"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2088" w:type="dxa"/>
            <w:tcBorders>
              <w:top w:val="nil"/>
              <w:left w:val="nil"/>
              <w:bottom w:val="single" w:sz="4" w:space="0" w:color="auto"/>
              <w:right w:val="single" w:sz="4" w:space="0" w:color="auto"/>
            </w:tcBorders>
            <w:shd w:val="clear" w:color="auto" w:fill="auto"/>
            <w:noWrap/>
            <w:vAlign w:val="bottom"/>
            <w:hideMark/>
          </w:tcPr>
          <w:p w14:paraId="7967CDB5" w14:textId="5A11A2BA"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 8, 258 - 264</w:t>
            </w:r>
          </w:p>
        </w:tc>
      </w:tr>
      <w:tr w:rsidR="006B2AFA" w:rsidRPr="006B2AFA" w14:paraId="54AF10EF" w14:textId="77777777" w:rsidTr="00620690">
        <w:trPr>
          <w:trHeight w:val="900"/>
        </w:trPr>
        <w:tc>
          <w:tcPr>
            <w:tcW w:w="520" w:type="dxa"/>
            <w:tcBorders>
              <w:top w:val="nil"/>
              <w:left w:val="nil"/>
              <w:bottom w:val="nil"/>
              <w:right w:val="nil"/>
            </w:tcBorders>
            <w:shd w:val="clear" w:color="auto" w:fill="auto"/>
            <w:noWrap/>
            <w:vAlign w:val="bottom"/>
            <w:hideMark/>
          </w:tcPr>
          <w:p w14:paraId="5263615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499A29A9"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Techniques to enhance trustworthiness</w:t>
            </w:r>
            <w:r w:rsidRPr="006B2AFA">
              <w:rPr>
                <w:rFonts w:ascii="Calibri" w:eastAsia="Times New Roman" w:hAnsi="Calibri" w:cs="Times New Roman"/>
                <w:color w:val="000000"/>
              </w:rPr>
              <w:t xml:space="preserve"> - Techniques to enhance trustworthiness and credibility of data analysis (e.g., member checking, audit trail, triangulation); rationale**</w:t>
            </w:r>
          </w:p>
        </w:tc>
        <w:tc>
          <w:tcPr>
            <w:tcW w:w="2088" w:type="dxa"/>
            <w:tcBorders>
              <w:top w:val="nil"/>
              <w:left w:val="nil"/>
              <w:bottom w:val="single" w:sz="4" w:space="0" w:color="auto"/>
              <w:right w:val="single" w:sz="4" w:space="0" w:color="auto"/>
            </w:tcBorders>
            <w:shd w:val="clear" w:color="auto" w:fill="auto"/>
            <w:noWrap/>
            <w:vAlign w:val="bottom"/>
            <w:hideMark/>
          </w:tcPr>
          <w:p w14:paraId="3A3D172E" w14:textId="637421DE"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 xml:space="preserve">Page 8, 262 -262 </w:t>
            </w:r>
          </w:p>
        </w:tc>
      </w:tr>
      <w:tr w:rsidR="006B2AFA" w:rsidRPr="006B2AFA" w14:paraId="6C6F2660" w14:textId="77777777" w:rsidTr="00620690">
        <w:trPr>
          <w:trHeight w:val="300"/>
        </w:trPr>
        <w:tc>
          <w:tcPr>
            <w:tcW w:w="520" w:type="dxa"/>
            <w:tcBorders>
              <w:top w:val="nil"/>
              <w:left w:val="nil"/>
              <w:bottom w:val="nil"/>
              <w:right w:val="nil"/>
            </w:tcBorders>
            <w:shd w:val="clear" w:color="auto" w:fill="auto"/>
            <w:noWrap/>
            <w:vAlign w:val="bottom"/>
            <w:hideMark/>
          </w:tcPr>
          <w:p w14:paraId="5B2976C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60BE2427" w14:textId="77777777" w:rsidR="006B2AFA" w:rsidRPr="006B2AFA" w:rsidRDefault="006B2AFA" w:rsidP="006B2AFA">
            <w:pPr>
              <w:spacing w:after="0" w:line="240" w:lineRule="auto"/>
              <w:rPr>
                <w:rFonts w:ascii="Calibri" w:eastAsia="Times New Roman" w:hAnsi="Calibri" w:cs="Times New Roman"/>
                <w:color w:val="000000"/>
              </w:rPr>
            </w:pPr>
          </w:p>
        </w:tc>
        <w:tc>
          <w:tcPr>
            <w:tcW w:w="2088" w:type="dxa"/>
            <w:tcBorders>
              <w:top w:val="nil"/>
              <w:left w:val="nil"/>
              <w:bottom w:val="nil"/>
              <w:right w:val="nil"/>
            </w:tcBorders>
            <w:shd w:val="clear" w:color="auto" w:fill="auto"/>
            <w:noWrap/>
            <w:vAlign w:val="bottom"/>
            <w:hideMark/>
          </w:tcPr>
          <w:p w14:paraId="797DDC08"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8A7FAC2" w14:textId="77777777" w:rsidTr="00620690">
        <w:trPr>
          <w:trHeight w:val="300"/>
        </w:trPr>
        <w:tc>
          <w:tcPr>
            <w:tcW w:w="7812" w:type="dxa"/>
            <w:gridSpan w:val="2"/>
            <w:tcBorders>
              <w:top w:val="nil"/>
              <w:left w:val="nil"/>
              <w:bottom w:val="nil"/>
              <w:right w:val="nil"/>
            </w:tcBorders>
            <w:shd w:val="clear" w:color="auto" w:fill="auto"/>
            <w:noWrap/>
            <w:vAlign w:val="bottom"/>
            <w:hideMark/>
          </w:tcPr>
          <w:p w14:paraId="7F201A4C"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2088" w:type="dxa"/>
            <w:tcBorders>
              <w:top w:val="nil"/>
              <w:left w:val="nil"/>
              <w:bottom w:val="nil"/>
              <w:right w:val="nil"/>
            </w:tcBorders>
            <w:shd w:val="clear" w:color="auto" w:fill="auto"/>
            <w:noWrap/>
            <w:vAlign w:val="bottom"/>
            <w:hideMark/>
          </w:tcPr>
          <w:p w14:paraId="0D9DC555"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02BD274" w14:textId="77777777" w:rsidTr="00620690">
        <w:trPr>
          <w:trHeight w:val="900"/>
        </w:trPr>
        <w:tc>
          <w:tcPr>
            <w:tcW w:w="520" w:type="dxa"/>
            <w:tcBorders>
              <w:top w:val="nil"/>
              <w:left w:val="nil"/>
              <w:bottom w:val="nil"/>
              <w:right w:val="nil"/>
            </w:tcBorders>
            <w:shd w:val="clear" w:color="auto" w:fill="auto"/>
            <w:noWrap/>
            <w:vAlign w:val="bottom"/>
            <w:hideMark/>
          </w:tcPr>
          <w:p w14:paraId="5F4BDD1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E6617"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2088" w:type="dxa"/>
            <w:tcBorders>
              <w:top w:val="single" w:sz="4" w:space="0" w:color="auto"/>
              <w:left w:val="nil"/>
              <w:bottom w:val="single" w:sz="4" w:space="0" w:color="auto"/>
              <w:right w:val="single" w:sz="4" w:space="0" w:color="auto"/>
            </w:tcBorders>
            <w:shd w:val="clear" w:color="auto" w:fill="auto"/>
            <w:noWrap/>
            <w:vAlign w:val="bottom"/>
            <w:hideMark/>
          </w:tcPr>
          <w:p w14:paraId="324F8847" w14:textId="6385727C"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 9 – 14, 285 - 438</w:t>
            </w:r>
          </w:p>
        </w:tc>
      </w:tr>
      <w:tr w:rsidR="006B2AFA" w:rsidRPr="006B2AFA" w14:paraId="31F7977E" w14:textId="77777777" w:rsidTr="00620690">
        <w:trPr>
          <w:trHeight w:val="600"/>
        </w:trPr>
        <w:tc>
          <w:tcPr>
            <w:tcW w:w="520" w:type="dxa"/>
            <w:tcBorders>
              <w:top w:val="nil"/>
              <w:left w:val="nil"/>
              <w:bottom w:val="nil"/>
              <w:right w:val="nil"/>
            </w:tcBorders>
            <w:shd w:val="clear" w:color="auto" w:fill="auto"/>
            <w:noWrap/>
            <w:vAlign w:val="bottom"/>
            <w:hideMark/>
          </w:tcPr>
          <w:p w14:paraId="1C356AA2"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48488F0F"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Links to empirical data </w:t>
            </w:r>
            <w:r w:rsidRPr="006B2AFA">
              <w:rPr>
                <w:rFonts w:ascii="Calibri" w:eastAsia="Times New Roman" w:hAnsi="Calibri" w:cs="Times New Roman"/>
                <w:color w:val="000000"/>
              </w:rPr>
              <w:t>- Evidence (e.g., quotes, field notes, text excerpts, photographs) to substantiate analytic findings</w:t>
            </w:r>
          </w:p>
        </w:tc>
        <w:tc>
          <w:tcPr>
            <w:tcW w:w="2088" w:type="dxa"/>
            <w:tcBorders>
              <w:top w:val="nil"/>
              <w:left w:val="nil"/>
              <w:bottom w:val="single" w:sz="4" w:space="0" w:color="auto"/>
              <w:right w:val="single" w:sz="4" w:space="0" w:color="auto"/>
            </w:tcBorders>
            <w:shd w:val="clear" w:color="auto" w:fill="auto"/>
            <w:noWrap/>
            <w:vAlign w:val="bottom"/>
            <w:hideMark/>
          </w:tcPr>
          <w:p w14:paraId="22A513DC" w14:textId="72E0486E"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Pages 9 - 14</w:t>
            </w:r>
          </w:p>
        </w:tc>
      </w:tr>
      <w:tr w:rsidR="006B2AFA" w:rsidRPr="006B2AFA" w14:paraId="59D32A11" w14:textId="77777777" w:rsidTr="00620690">
        <w:trPr>
          <w:trHeight w:val="300"/>
        </w:trPr>
        <w:tc>
          <w:tcPr>
            <w:tcW w:w="520" w:type="dxa"/>
            <w:tcBorders>
              <w:top w:val="nil"/>
              <w:left w:val="nil"/>
              <w:bottom w:val="nil"/>
              <w:right w:val="nil"/>
            </w:tcBorders>
            <w:shd w:val="clear" w:color="auto" w:fill="auto"/>
            <w:noWrap/>
            <w:vAlign w:val="bottom"/>
            <w:hideMark/>
          </w:tcPr>
          <w:p w14:paraId="027B9BF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5B19ED86" w14:textId="77777777" w:rsidR="006B2AFA" w:rsidRPr="006B2AFA" w:rsidRDefault="006B2AFA" w:rsidP="006B2AFA">
            <w:pPr>
              <w:spacing w:after="0" w:line="240" w:lineRule="auto"/>
              <w:rPr>
                <w:rFonts w:ascii="Calibri" w:eastAsia="Times New Roman" w:hAnsi="Calibri" w:cs="Times New Roman"/>
                <w:color w:val="000000"/>
              </w:rPr>
            </w:pPr>
          </w:p>
        </w:tc>
        <w:tc>
          <w:tcPr>
            <w:tcW w:w="2088" w:type="dxa"/>
            <w:tcBorders>
              <w:top w:val="nil"/>
              <w:left w:val="nil"/>
              <w:bottom w:val="nil"/>
              <w:right w:val="nil"/>
            </w:tcBorders>
            <w:shd w:val="clear" w:color="auto" w:fill="auto"/>
            <w:noWrap/>
            <w:vAlign w:val="bottom"/>
            <w:hideMark/>
          </w:tcPr>
          <w:p w14:paraId="0CBA1563"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71AC6CB" w14:textId="77777777" w:rsidTr="00620690">
        <w:trPr>
          <w:trHeight w:val="300"/>
        </w:trPr>
        <w:tc>
          <w:tcPr>
            <w:tcW w:w="7812" w:type="dxa"/>
            <w:gridSpan w:val="2"/>
            <w:tcBorders>
              <w:top w:val="nil"/>
              <w:left w:val="nil"/>
              <w:bottom w:val="nil"/>
              <w:right w:val="nil"/>
            </w:tcBorders>
            <w:shd w:val="clear" w:color="auto" w:fill="auto"/>
            <w:noWrap/>
            <w:vAlign w:val="bottom"/>
            <w:hideMark/>
          </w:tcPr>
          <w:p w14:paraId="1501A35F"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2088" w:type="dxa"/>
            <w:tcBorders>
              <w:top w:val="nil"/>
              <w:left w:val="nil"/>
              <w:bottom w:val="nil"/>
              <w:right w:val="nil"/>
            </w:tcBorders>
            <w:shd w:val="clear" w:color="auto" w:fill="auto"/>
            <w:noWrap/>
            <w:vAlign w:val="bottom"/>
            <w:hideMark/>
          </w:tcPr>
          <w:p w14:paraId="7AE53B24"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FD97743" w14:textId="77777777" w:rsidTr="00620690">
        <w:trPr>
          <w:trHeight w:val="1500"/>
        </w:trPr>
        <w:tc>
          <w:tcPr>
            <w:tcW w:w="520" w:type="dxa"/>
            <w:tcBorders>
              <w:top w:val="nil"/>
              <w:left w:val="nil"/>
              <w:bottom w:val="nil"/>
              <w:right w:val="nil"/>
            </w:tcBorders>
            <w:shd w:val="clear" w:color="auto" w:fill="auto"/>
            <w:noWrap/>
            <w:vAlign w:val="bottom"/>
            <w:hideMark/>
          </w:tcPr>
          <w:p w14:paraId="6949372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6CCF5"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proofErr w:type="gramStart"/>
            <w:r w:rsidRPr="006B2AFA">
              <w:rPr>
                <w:rFonts w:ascii="Calibri" w:eastAsia="Times New Roman" w:hAnsi="Calibri" w:cs="Times New Roman"/>
                <w:color w:val="000000"/>
              </w:rPr>
              <w:t>Short</w:t>
            </w:r>
            <w:proofErr w:type="gramEnd"/>
            <w:r w:rsidRPr="006B2AFA">
              <w:rPr>
                <w:rFonts w:ascii="Calibri" w:eastAsia="Times New Roman" w:hAnsi="Calibri" w:cs="Times New Roman"/>
                <w:color w:val="000000"/>
              </w:rPr>
              <w:t xml:space="preserve">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2088" w:type="dxa"/>
            <w:tcBorders>
              <w:top w:val="single" w:sz="4" w:space="0" w:color="auto"/>
              <w:left w:val="nil"/>
              <w:bottom w:val="single" w:sz="4" w:space="0" w:color="auto"/>
              <w:right w:val="single" w:sz="4" w:space="0" w:color="auto"/>
            </w:tcBorders>
            <w:shd w:val="clear" w:color="auto" w:fill="auto"/>
            <w:noWrap/>
            <w:vAlign w:val="bottom"/>
            <w:hideMark/>
          </w:tcPr>
          <w:p w14:paraId="2381A667" w14:textId="444DC12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 xml:space="preserve">Page 17, 455 – 510 </w:t>
            </w:r>
          </w:p>
        </w:tc>
      </w:tr>
      <w:tr w:rsidR="006B2AFA" w:rsidRPr="006B2AFA" w14:paraId="77CD1F04" w14:textId="77777777" w:rsidTr="00620690">
        <w:trPr>
          <w:trHeight w:val="300"/>
        </w:trPr>
        <w:tc>
          <w:tcPr>
            <w:tcW w:w="520" w:type="dxa"/>
            <w:tcBorders>
              <w:top w:val="nil"/>
              <w:left w:val="nil"/>
              <w:bottom w:val="nil"/>
              <w:right w:val="nil"/>
            </w:tcBorders>
            <w:shd w:val="clear" w:color="auto" w:fill="auto"/>
            <w:noWrap/>
            <w:vAlign w:val="bottom"/>
            <w:hideMark/>
          </w:tcPr>
          <w:p w14:paraId="14C127E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51236A61"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2088" w:type="dxa"/>
            <w:tcBorders>
              <w:top w:val="nil"/>
              <w:left w:val="nil"/>
              <w:bottom w:val="single" w:sz="4" w:space="0" w:color="auto"/>
              <w:right w:val="single" w:sz="4" w:space="0" w:color="auto"/>
            </w:tcBorders>
            <w:shd w:val="clear" w:color="auto" w:fill="auto"/>
            <w:noWrap/>
            <w:vAlign w:val="bottom"/>
            <w:hideMark/>
          </w:tcPr>
          <w:p w14:paraId="56B4F94F" w14:textId="30EF865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p>
        </w:tc>
      </w:tr>
      <w:tr w:rsidR="006B2AFA" w:rsidRPr="006B2AFA" w14:paraId="0CC7B327" w14:textId="77777777" w:rsidTr="00620690">
        <w:trPr>
          <w:trHeight w:val="300"/>
        </w:trPr>
        <w:tc>
          <w:tcPr>
            <w:tcW w:w="520" w:type="dxa"/>
            <w:tcBorders>
              <w:top w:val="nil"/>
              <w:left w:val="nil"/>
              <w:bottom w:val="nil"/>
              <w:right w:val="nil"/>
            </w:tcBorders>
            <w:shd w:val="clear" w:color="auto" w:fill="auto"/>
            <w:noWrap/>
            <w:vAlign w:val="bottom"/>
            <w:hideMark/>
          </w:tcPr>
          <w:p w14:paraId="132BDC0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14A5EBD1" w14:textId="77777777" w:rsidR="006B2AFA" w:rsidRPr="006B2AFA" w:rsidRDefault="006B2AFA" w:rsidP="006B2AFA">
            <w:pPr>
              <w:spacing w:after="0" w:line="240" w:lineRule="auto"/>
              <w:rPr>
                <w:rFonts w:ascii="Calibri" w:eastAsia="Times New Roman" w:hAnsi="Calibri" w:cs="Times New Roman"/>
                <w:color w:val="000000"/>
              </w:rPr>
            </w:pPr>
          </w:p>
        </w:tc>
        <w:tc>
          <w:tcPr>
            <w:tcW w:w="2088" w:type="dxa"/>
            <w:tcBorders>
              <w:top w:val="nil"/>
              <w:left w:val="nil"/>
              <w:bottom w:val="nil"/>
              <w:right w:val="nil"/>
            </w:tcBorders>
            <w:shd w:val="clear" w:color="auto" w:fill="auto"/>
            <w:noWrap/>
            <w:vAlign w:val="bottom"/>
            <w:hideMark/>
          </w:tcPr>
          <w:p w14:paraId="3C546587"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16C5653" w14:textId="77777777" w:rsidTr="00620690">
        <w:trPr>
          <w:trHeight w:val="300"/>
        </w:trPr>
        <w:tc>
          <w:tcPr>
            <w:tcW w:w="7812" w:type="dxa"/>
            <w:gridSpan w:val="2"/>
            <w:tcBorders>
              <w:top w:val="nil"/>
              <w:left w:val="nil"/>
              <w:bottom w:val="nil"/>
              <w:right w:val="nil"/>
            </w:tcBorders>
            <w:shd w:val="clear" w:color="auto" w:fill="auto"/>
            <w:noWrap/>
            <w:vAlign w:val="bottom"/>
            <w:hideMark/>
          </w:tcPr>
          <w:p w14:paraId="6430A11A"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2088" w:type="dxa"/>
            <w:tcBorders>
              <w:top w:val="nil"/>
              <w:left w:val="nil"/>
              <w:bottom w:val="nil"/>
              <w:right w:val="nil"/>
            </w:tcBorders>
            <w:shd w:val="clear" w:color="auto" w:fill="auto"/>
            <w:noWrap/>
            <w:vAlign w:val="bottom"/>
            <w:hideMark/>
          </w:tcPr>
          <w:p w14:paraId="38A15CA7"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215482B" w14:textId="77777777" w:rsidTr="00620690">
        <w:trPr>
          <w:trHeight w:val="600"/>
        </w:trPr>
        <w:tc>
          <w:tcPr>
            <w:tcW w:w="520" w:type="dxa"/>
            <w:tcBorders>
              <w:top w:val="nil"/>
              <w:left w:val="nil"/>
              <w:bottom w:val="nil"/>
              <w:right w:val="nil"/>
            </w:tcBorders>
            <w:shd w:val="clear" w:color="auto" w:fill="auto"/>
            <w:noWrap/>
            <w:vAlign w:val="bottom"/>
            <w:hideMark/>
          </w:tcPr>
          <w:p w14:paraId="543877F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5EC8A0"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2088" w:type="dxa"/>
            <w:tcBorders>
              <w:top w:val="single" w:sz="4" w:space="0" w:color="auto"/>
              <w:left w:val="nil"/>
              <w:bottom w:val="single" w:sz="4" w:space="0" w:color="auto"/>
              <w:right w:val="single" w:sz="4" w:space="0" w:color="auto"/>
            </w:tcBorders>
            <w:shd w:val="clear" w:color="auto" w:fill="auto"/>
            <w:noWrap/>
            <w:vAlign w:val="bottom"/>
            <w:hideMark/>
          </w:tcPr>
          <w:p w14:paraId="704354B3" w14:textId="665FA2D0" w:rsidR="006B2AFA" w:rsidRPr="006B2AFA" w:rsidRDefault="0062069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None </w:t>
            </w:r>
          </w:p>
        </w:tc>
      </w:tr>
      <w:tr w:rsidR="006B2AFA" w:rsidRPr="006B2AFA" w14:paraId="2908CA1B" w14:textId="77777777" w:rsidTr="00620690">
        <w:trPr>
          <w:trHeight w:val="600"/>
        </w:trPr>
        <w:tc>
          <w:tcPr>
            <w:tcW w:w="520" w:type="dxa"/>
            <w:tcBorders>
              <w:top w:val="nil"/>
              <w:left w:val="nil"/>
              <w:bottom w:val="nil"/>
              <w:right w:val="nil"/>
            </w:tcBorders>
            <w:shd w:val="clear" w:color="auto" w:fill="auto"/>
            <w:noWrap/>
            <w:vAlign w:val="bottom"/>
            <w:hideMark/>
          </w:tcPr>
          <w:p w14:paraId="657E7E3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40BE34EB"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2088" w:type="dxa"/>
            <w:tcBorders>
              <w:top w:val="nil"/>
              <w:left w:val="nil"/>
              <w:bottom w:val="single" w:sz="4" w:space="0" w:color="auto"/>
              <w:right w:val="single" w:sz="4" w:space="0" w:color="auto"/>
            </w:tcBorders>
            <w:shd w:val="clear" w:color="auto" w:fill="auto"/>
            <w:noWrap/>
            <w:vAlign w:val="bottom"/>
            <w:hideMark/>
          </w:tcPr>
          <w:p w14:paraId="5C00E2C7" w14:textId="3D3AE8F5"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20690">
              <w:rPr>
                <w:rFonts w:ascii="Calibri" w:eastAsia="Times New Roman" w:hAnsi="Calibri" w:cs="Times New Roman"/>
                <w:color w:val="000000"/>
              </w:rPr>
              <w:t xml:space="preserve">Page 2, 50 – 53  </w:t>
            </w:r>
          </w:p>
        </w:tc>
      </w:tr>
      <w:tr w:rsidR="006B2AFA" w:rsidRPr="006B2AFA" w14:paraId="0CC25504" w14:textId="77777777" w:rsidTr="00620690">
        <w:trPr>
          <w:trHeight w:val="300"/>
        </w:trPr>
        <w:tc>
          <w:tcPr>
            <w:tcW w:w="520" w:type="dxa"/>
            <w:tcBorders>
              <w:top w:val="nil"/>
              <w:left w:val="nil"/>
              <w:bottom w:val="nil"/>
              <w:right w:val="nil"/>
            </w:tcBorders>
            <w:shd w:val="clear" w:color="auto" w:fill="auto"/>
            <w:noWrap/>
            <w:vAlign w:val="bottom"/>
            <w:hideMark/>
          </w:tcPr>
          <w:p w14:paraId="513E312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59F123C6" w14:textId="77777777" w:rsidR="006B2AFA" w:rsidRPr="006B2AFA" w:rsidRDefault="006B2AFA" w:rsidP="006B2AFA">
            <w:pPr>
              <w:spacing w:after="0" w:line="240" w:lineRule="auto"/>
              <w:rPr>
                <w:rFonts w:ascii="Calibri" w:eastAsia="Times New Roman" w:hAnsi="Calibri" w:cs="Times New Roman"/>
                <w:color w:val="000000"/>
              </w:rPr>
            </w:pPr>
          </w:p>
        </w:tc>
        <w:tc>
          <w:tcPr>
            <w:tcW w:w="2088" w:type="dxa"/>
            <w:tcBorders>
              <w:top w:val="nil"/>
              <w:left w:val="nil"/>
              <w:bottom w:val="nil"/>
              <w:right w:val="nil"/>
            </w:tcBorders>
            <w:shd w:val="clear" w:color="auto" w:fill="auto"/>
            <w:noWrap/>
            <w:vAlign w:val="bottom"/>
            <w:hideMark/>
          </w:tcPr>
          <w:p w14:paraId="12F64504"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EC9A318" w14:textId="77777777" w:rsidTr="00620690">
        <w:trPr>
          <w:trHeight w:val="1290"/>
        </w:trPr>
        <w:tc>
          <w:tcPr>
            <w:tcW w:w="520" w:type="dxa"/>
            <w:tcBorders>
              <w:top w:val="nil"/>
              <w:left w:val="nil"/>
              <w:bottom w:val="nil"/>
              <w:right w:val="nil"/>
            </w:tcBorders>
            <w:shd w:val="clear" w:color="auto" w:fill="auto"/>
            <w:noWrap/>
            <w:vAlign w:val="bottom"/>
            <w:hideMark/>
          </w:tcPr>
          <w:p w14:paraId="1644348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single" w:sz="4" w:space="0" w:color="auto"/>
              <w:left w:val="single" w:sz="4" w:space="0" w:color="auto"/>
              <w:bottom w:val="nil"/>
              <w:right w:val="single" w:sz="4" w:space="0" w:color="auto"/>
            </w:tcBorders>
            <w:shd w:val="clear" w:color="auto" w:fill="auto"/>
            <w:vAlign w:val="bottom"/>
            <w:hideMark/>
          </w:tcPr>
          <w:p w14:paraId="519FC9C0"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2088" w:type="dxa"/>
            <w:tcBorders>
              <w:top w:val="nil"/>
              <w:left w:val="nil"/>
              <w:bottom w:val="nil"/>
              <w:right w:val="nil"/>
            </w:tcBorders>
            <w:shd w:val="clear" w:color="auto" w:fill="auto"/>
            <w:noWrap/>
            <w:vAlign w:val="bottom"/>
            <w:hideMark/>
          </w:tcPr>
          <w:p w14:paraId="7A0BB91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A17D52A" w14:textId="77777777" w:rsidTr="00620690">
        <w:trPr>
          <w:trHeight w:val="300"/>
        </w:trPr>
        <w:tc>
          <w:tcPr>
            <w:tcW w:w="520" w:type="dxa"/>
            <w:tcBorders>
              <w:top w:val="nil"/>
              <w:left w:val="nil"/>
              <w:bottom w:val="nil"/>
              <w:right w:val="nil"/>
            </w:tcBorders>
            <w:shd w:val="clear" w:color="auto" w:fill="auto"/>
            <w:noWrap/>
            <w:vAlign w:val="bottom"/>
            <w:hideMark/>
          </w:tcPr>
          <w:p w14:paraId="0882987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nil"/>
              <w:right w:val="single" w:sz="4" w:space="0" w:color="auto"/>
            </w:tcBorders>
            <w:shd w:val="clear" w:color="auto" w:fill="auto"/>
            <w:vAlign w:val="bottom"/>
            <w:hideMark/>
          </w:tcPr>
          <w:p w14:paraId="1520421C"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 </w:t>
            </w:r>
          </w:p>
        </w:tc>
        <w:tc>
          <w:tcPr>
            <w:tcW w:w="2088" w:type="dxa"/>
            <w:tcBorders>
              <w:top w:val="nil"/>
              <w:left w:val="nil"/>
              <w:bottom w:val="nil"/>
              <w:right w:val="nil"/>
            </w:tcBorders>
            <w:shd w:val="clear" w:color="auto" w:fill="auto"/>
            <w:noWrap/>
            <w:vAlign w:val="bottom"/>
            <w:hideMark/>
          </w:tcPr>
          <w:p w14:paraId="1194F215"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38534AB" w14:textId="77777777" w:rsidTr="00620690">
        <w:trPr>
          <w:trHeight w:val="1290"/>
        </w:trPr>
        <w:tc>
          <w:tcPr>
            <w:tcW w:w="520" w:type="dxa"/>
            <w:tcBorders>
              <w:top w:val="nil"/>
              <w:left w:val="nil"/>
              <w:bottom w:val="nil"/>
              <w:right w:val="nil"/>
            </w:tcBorders>
            <w:shd w:val="clear" w:color="auto" w:fill="auto"/>
            <w:noWrap/>
            <w:vAlign w:val="bottom"/>
            <w:hideMark/>
          </w:tcPr>
          <w:p w14:paraId="1F59755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single" w:sz="4" w:space="0" w:color="auto"/>
              <w:bottom w:val="single" w:sz="4" w:space="0" w:color="auto"/>
              <w:right w:val="single" w:sz="4" w:space="0" w:color="auto"/>
            </w:tcBorders>
            <w:shd w:val="clear" w:color="auto" w:fill="auto"/>
            <w:vAlign w:val="bottom"/>
            <w:hideMark/>
          </w:tcPr>
          <w:p w14:paraId="45F65BB9"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2088" w:type="dxa"/>
            <w:tcBorders>
              <w:top w:val="nil"/>
              <w:left w:val="nil"/>
              <w:bottom w:val="nil"/>
              <w:right w:val="nil"/>
            </w:tcBorders>
            <w:shd w:val="clear" w:color="auto" w:fill="auto"/>
            <w:noWrap/>
            <w:vAlign w:val="bottom"/>
            <w:hideMark/>
          </w:tcPr>
          <w:p w14:paraId="1729A3F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C7295AE" w14:textId="77777777" w:rsidTr="00620690">
        <w:trPr>
          <w:trHeight w:val="300"/>
        </w:trPr>
        <w:tc>
          <w:tcPr>
            <w:tcW w:w="520" w:type="dxa"/>
            <w:tcBorders>
              <w:top w:val="nil"/>
              <w:left w:val="nil"/>
              <w:bottom w:val="nil"/>
              <w:right w:val="nil"/>
            </w:tcBorders>
            <w:shd w:val="clear" w:color="auto" w:fill="auto"/>
            <w:noWrap/>
            <w:vAlign w:val="bottom"/>
            <w:hideMark/>
          </w:tcPr>
          <w:p w14:paraId="1842657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463AEB1B" w14:textId="77777777" w:rsidR="006B2AFA" w:rsidRPr="006B2AFA" w:rsidRDefault="006B2AFA" w:rsidP="006B2AFA">
            <w:pPr>
              <w:spacing w:after="0" w:line="240" w:lineRule="auto"/>
              <w:rPr>
                <w:rFonts w:ascii="Calibri" w:eastAsia="Times New Roman" w:hAnsi="Calibri" w:cs="Times New Roman"/>
                <w:color w:val="000000"/>
              </w:rPr>
            </w:pPr>
          </w:p>
        </w:tc>
        <w:tc>
          <w:tcPr>
            <w:tcW w:w="2088" w:type="dxa"/>
            <w:tcBorders>
              <w:top w:val="nil"/>
              <w:left w:val="nil"/>
              <w:bottom w:val="nil"/>
              <w:right w:val="nil"/>
            </w:tcBorders>
            <w:shd w:val="clear" w:color="auto" w:fill="auto"/>
            <w:noWrap/>
            <w:vAlign w:val="bottom"/>
            <w:hideMark/>
          </w:tcPr>
          <w:p w14:paraId="5D5A4E1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3C6D9C9" w14:textId="77777777" w:rsidTr="00620690">
        <w:trPr>
          <w:trHeight w:val="300"/>
        </w:trPr>
        <w:tc>
          <w:tcPr>
            <w:tcW w:w="520" w:type="dxa"/>
            <w:tcBorders>
              <w:top w:val="nil"/>
              <w:left w:val="nil"/>
              <w:bottom w:val="nil"/>
              <w:right w:val="nil"/>
            </w:tcBorders>
            <w:shd w:val="clear" w:color="auto" w:fill="auto"/>
            <w:noWrap/>
            <w:vAlign w:val="bottom"/>
            <w:hideMark/>
          </w:tcPr>
          <w:p w14:paraId="02E51F7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2AF3BC78" w14:textId="77777777" w:rsidR="006B2AFA" w:rsidRPr="006B2AFA" w:rsidRDefault="006B2AFA" w:rsidP="006B2AFA">
            <w:pPr>
              <w:spacing w:after="0" w:line="240" w:lineRule="auto"/>
              <w:rPr>
                <w:rFonts w:ascii="Calibri" w:eastAsia="Times New Roman" w:hAnsi="Calibri" w:cs="Times New Roman"/>
                <w:b/>
                <w:bCs/>
                <w:color w:val="000000"/>
                <w:sz w:val="20"/>
                <w:szCs w:val="20"/>
                <w:u w:val="single"/>
              </w:rPr>
            </w:pPr>
            <w:r w:rsidRPr="006B2AFA">
              <w:rPr>
                <w:rFonts w:ascii="Calibri" w:eastAsia="Times New Roman" w:hAnsi="Calibri" w:cs="Times New Roman"/>
                <w:b/>
                <w:bCs/>
                <w:color w:val="000000"/>
                <w:sz w:val="20"/>
                <w:szCs w:val="20"/>
                <w:u w:val="single"/>
              </w:rPr>
              <w:t xml:space="preserve">Reference:  </w:t>
            </w:r>
          </w:p>
        </w:tc>
        <w:tc>
          <w:tcPr>
            <w:tcW w:w="2088" w:type="dxa"/>
            <w:tcBorders>
              <w:top w:val="nil"/>
              <w:left w:val="nil"/>
              <w:bottom w:val="nil"/>
              <w:right w:val="nil"/>
            </w:tcBorders>
            <w:shd w:val="clear" w:color="auto" w:fill="auto"/>
            <w:noWrap/>
            <w:vAlign w:val="bottom"/>
            <w:hideMark/>
          </w:tcPr>
          <w:p w14:paraId="6392049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EACCCD8" w14:textId="77777777" w:rsidTr="00620690">
        <w:trPr>
          <w:trHeight w:val="300"/>
        </w:trPr>
        <w:tc>
          <w:tcPr>
            <w:tcW w:w="520" w:type="dxa"/>
            <w:tcBorders>
              <w:top w:val="nil"/>
              <w:left w:val="nil"/>
              <w:bottom w:val="nil"/>
              <w:right w:val="nil"/>
            </w:tcBorders>
            <w:shd w:val="clear" w:color="auto" w:fill="auto"/>
            <w:noWrap/>
            <w:vAlign w:val="bottom"/>
            <w:hideMark/>
          </w:tcPr>
          <w:p w14:paraId="2E9DF86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center"/>
            <w:hideMark/>
          </w:tcPr>
          <w:p w14:paraId="7D4FF935" w14:textId="77777777" w:rsidR="006B2AFA" w:rsidRDefault="006B2AFA" w:rsidP="006B2AFA">
            <w:pPr>
              <w:spacing w:after="0" w:line="240" w:lineRule="auto"/>
              <w:rPr>
                <w:rFonts w:cs="Frutiger-Light"/>
                <w:color w:val="0070C0"/>
                <w:sz w:val="20"/>
                <w:szCs w:val="20"/>
              </w:rPr>
            </w:pPr>
            <w:r w:rsidRPr="006B2AFA">
              <w:rPr>
                <w:rFonts w:eastAsia="Times New Roman" w:cs="Times New Roman"/>
                <w:color w:val="0070C0"/>
                <w:sz w:val="20"/>
                <w:szCs w:val="20"/>
              </w:rPr>
              <w:t>O'Brien BC, Harris IB, Beckman TJ, Reed DA, Cook DA.</w:t>
            </w:r>
            <w:r>
              <w:rPr>
                <w:rFonts w:eastAsia="Times New Roman" w:cs="Times New Roman"/>
                <w:color w:val="0070C0"/>
                <w:sz w:val="20"/>
                <w:szCs w:val="20"/>
              </w:rPr>
              <w:t xml:space="preserve"> </w:t>
            </w:r>
            <w:r w:rsidRPr="006B2AFA">
              <w:rPr>
                <w:rFonts w:eastAsia="Times New Roman" w:cs="Times New Roman"/>
                <w:b/>
                <w:bCs/>
                <w:color w:val="0070C0"/>
                <w:sz w:val="20"/>
                <w:szCs w:val="20"/>
              </w:rPr>
              <w:t>Standards for reporting qualitative research: a synthesis of recommendations.</w:t>
            </w:r>
            <w:r>
              <w:rPr>
                <w:rFonts w:eastAsia="Times New Roman" w:cs="Times New Roman"/>
                <w:b/>
                <w:bCs/>
                <w:color w:val="0070C0"/>
                <w:sz w:val="20"/>
                <w:szCs w:val="20"/>
              </w:rPr>
              <w:t xml:space="preserve"> </w:t>
            </w:r>
            <w:r w:rsidRPr="006B2AFA">
              <w:rPr>
                <w:rFonts w:cs="Frutiger-Light"/>
                <w:i/>
                <w:color w:val="0070C0"/>
                <w:sz w:val="20"/>
                <w:szCs w:val="20"/>
              </w:rPr>
              <w:t>Academic Medicine</w:t>
            </w:r>
            <w:r w:rsidRPr="006B2AFA">
              <w:rPr>
                <w:rFonts w:cs="Frutiger-Light"/>
                <w:color w:val="0070C0"/>
                <w:sz w:val="20"/>
                <w:szCs w:val="20"/>
              </w:rPr>
              <w:t>, Vol. 89, No. 9 / Sept 2014</w:t>
            </w:r>
          </w:p>
          <w:p w14:paraId="00186C61" w14:textId="77777777" w:rsidR="006B2AFA" w:rsidRPr="006B2AFA" w:rsidRDefault="006B2AFA" w:rsidP="006B2AFA">
            <w:pPr>
              <w:spacing w:after="0" w:line="240" w:lineRule="auto"/>
              <w:rPr>
                <w:rFonts w:eastAsia="Times New Roman" w:cs="Times New Roman"/>
                <w:color w:val="0070C0"/>
                <w:sz w:val="20"/>
                <w:szCs w:val="20"/>
              </w:rPr>
            </w:pPr>
            <w:r w:rsidRPr="006B2AFA">
              <w:rPr>
                <w:rFonts w:eastAsia="Times New Roman" w:cs="Times New Roman"/>
                <w:color w:val="0070C0"/>
                <w:sz w:val="20"/>
                <w:szCs w:val="20"/>
              </w:rPr>
              <w:t>DOI: 10.1097/ACM.0000000000000388</w:t>
            </w:r>
          </w:p>
        </w:tc>
        <w:tc>
          <w:tcPr>
            <w:tcW w:w="2088" w:type="dxa"/>
            <w:tcBorders>
              <w:top w:val="nil"/>
              <w:left w:val="nil"/>
              <w:bottom w:val="nil"/>
              <w:right w:val="nil"/>
            </w:tcBorders>
            <w:shd w:val="clear" w:color="auto" w:fill="auto"/>
            <w:noWrap/>
            <w:vAlign w:val="bottom"/>
            <w:hideMark/>
          </w:tcPr>
          <w:p w14:paraId="44027E1C"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CB1F097" w14:textId="77777777" w:rsidTr="00620690">
        <w:trPr>
          <w:trHeight w:val="345"/>
        </w:trPr>
        <w:tc>
          <w:tcPr>
            <w:tcW w:w="520" w:type="dxa"/>
            <w:tcBorders>
              <w:top w:val="nil"/>
              <w:left w:val="nil"/>
              <w:bottom w:val="nil"/>
              <w:right w:val="nil"/>
            </w:tcBorders>
            <w:shd w:val="clear" w:color="auto" w:fill="auto"/>
            <w:noWrap/>
            <w:vAlign w:val="bottom"/>
            <w:hideMark/>
          </w:tcPr>
          <w:p w14:paraId="363B455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1ADF463D" w14:textId="77777777" w:rsidR="006B2AFA" w:rsidRPr="006B2AFA" w:rsidRDefault="006B2AFA" w:rsidP="006B2AFA">
            <w:pPr>
              <w:spacing w:after="0" w:line="240" w:lineRule="auto"/>
              <w:rPr>
                <w:rFonts w:eastAsia="Times New Roman" w:cs="Times New Roman"/>
                <w:color w:val="0070C0"/>
                <w:sz w:val="20"/>
                <w:szCs w:val="20"/>
              </w:rPr>
            </w:pPr>
          </w:p>
        </w:tc>
        <w:tc>
          <w:tcPr>
            <w:tcW w:w="2088" w:type="dxa"/>
            <w:tcBorders>
              <w:top w:val="nil"/>
              <w:left w:val="nil"/>
              <w:bottom w:val="nil"/>
              <w:right w:val="nil"/>
            </w:tcBorders>
            <w:shd w:val="clear" w:color="auto" w:fill="auto"/>
            <w:noWrap/>
            <w:vAlign w:val="bottom"/>
            <w:hideMark/>
          </w:tcPr>
          <w:p w14:paraId="029657C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4845CB4" w14:textId="77777777" w:rsidTr="00620690">
        <w:trPr>
          <w:trHeight w:val="244"/>
        </w:trPr>
        <w:tc>
          <w:tcPr>
            <w:tcW w:w="520" w:type="dxa"/>
            <w:tcBorders>
              <w:top w:val="nil"/>
              <w:left w:val="nil"/>
              <w:bottom w:val="nil"/>
              <w:right w:val="nil"/>
            </w:tcBorders>
            <w:shd w:val="clear" w:color="auto" w:fill="auto"/>
            <w:noWrap/>
            <w:vAlign w:val="bottom"/>
            <w:hideMark/>
          </w:tcPr>
          <w:p w14:paraId="3167AA66" w14:textId="77777777" w:rsidR="006B2AFA" w:rsidRPr="006B2AFA" w:rsidRDefault="006B2AFA" w:rsidP="006B2AFA">
            <w:pPr>
              <w:spacing w:after="0" w:line="240" w:lineRule="auto"/>
              <w:rPr>
                <w:rFonts w:ascii="Calibri" w:eastAsia="Times New Roman" w:hAnsi="Calibri" w:cs="Times New Roman"/>
                <w:b/>
                <w:bCs/>
                <w:color w:val="000000"/>
              </w:rPr>
            </w:pPr>
          </w:p>
        </w:tc>
        <w:tc>
          <w:tcPr>
            <w:tcW w:w="7292" w:type="dxa"/>
            <w:tcBorders>
              <w:top w:val="nil"/>
              <w:left w:val="nil"/>
              <w:bottom w:val="nil"/>
              <w:right w:val="nil"/>
            </w:tcBorders>
            <w:shd w:val="clear" w:color="auto" w:fill="auto"/>
            <w:vAlign w:val="bottom"/>
            <w:hideMark/>
          </w:tcPr>
          <w:p w14:paraId="7100D7DB" w14:textId="77777777" w:rsidR="006B2AFA" w:rsidRPr="006B2AFA" w:rsidRDefault="006B2AFA" w:rsidP="006B2AFA">
            <w:pPr>
              <w:spacing w:after="0" w:line="240" w:lineRule="auto"/>
              <w:rPr>
                <w:rFonts w:eastAsia="Times New Roman" w:cs="Times New Roman"/>
                <w:color w:val="0070C0"/>
                <w:sz w:val="20"/>
                <w:szCs w:val="20"/>
              </w:rPr>
            </w:pPr>
          </w:p>
        </w:tc>
        <w:tc>
          <w:tcPr>
            <w:tcW w:w="2088" w:type="dxa"/>
            <w:tcBorders>
              <w:top w:val="nil"/>
              <w:left w:val="nil"/>
              <w:bottom w:val="nil"/>
              <w:right w:val="nil"/>
            </w:tcBorders>
            <w:shd w:val="clear" w:color="auto" w:fill="auto"/>
            <w:noWrap/>
            <w:vAlign w:val="bottom"/>
            <w:hideMark/>
          </w:tcPr>
          <w:p w14:paraId="4865CD5E" w14:textId="77777777" w:rsidR="006B2AFA" w:rsidRPr="006B2AFA" w:rsidRDefault="006B2AFA" w:rsidP="006B2AFA">
            <w:pPr>
              <w:spacing w:after="0" w:line="240" w:lineRule="auto"/>
              <w:rPr>
                <w:rFonts w:ascii="Calibri" w:eastAsia="Times New Roman" w:hAnsi="Calibri" w:cs="Times New Roman"/>
                <w:color w:val="000000"/>
              </w:rPr>
            </w:pPr>
          </w:p>
        </w:tc>
      </w:tr>
    </w:tbl>
    <w:p w14:paraId="64E518CA" w14:textId="77777777" w:rsidR="00254EC3" w:rsidRDefault="00254EC3"/>
    <w:sectPr w:rsidR="00254EC3" w:rsidSect="006B2AFA">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5441" w14:textId="77777777" w:rsidR="00F5685D" w:rsidRDefault="00F5685D" w:rsidP="006B2AFA">
      <w:pPr>
        <w:spacing w:after="0" w:line="240" w:lineRule="auto"/>
      </w:pPr>
      <w:r>
        <w:separator/>
      </w:r>
    </w:p>
  </w:endnote>
  <w:endnote w:type="continuationSeparator" w:id="0">
    <w:p w14:paraId="296ED127" w14:textId="77777777" w:rsidR="00F5685D" w:rsidRDefault="00F5685D"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00257"/>
      <w:docPartObj>
        <w:docPartGallery w:val="Page Numbers (Bottom of Page)"/>
        <w:docPartUnique/>
      </w:docPartObj>
    </w:sdtPr>
    <w:sdtEndPr>
      <w:rPr>
        <w:noProof/>
      </w:rPr>
    </w:sdtEndPr>
    <w:sdtContent>
      <w:p w14:paraId="1539E65F" w14:textId="77777777" w:rsidR="006B2AFA" w:rsidRDefault="006B2A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94778D1" w14:textId="77777777" w:rsidR="006B2AFA" w:rsidRDefault="006B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BE67" w14:textId="77777777" w:rsidR="00F5685D" w:rsidRDefault="00F5685D" w:rsidP="006B2AFA">
      <w:pPr>
        <w:spacing w:after="0" w:line="240" w:lineRule="auto"/>
      </w:pPr>
      <w:r>
        <w:separator/>
      </w:r>
    </w:p>
  </w:footnote>
  <w:footnote w:type="continuationSeparator" w:id="0">
    <w:p w14:paraId="0F039235" w14:textId="77777777" w:rsidR="00F5685D" w:rsidRDefault="00F5685D"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A"/>
    <w:rsid w:val="00094161"/>
    <w:rsid w:val="00192718"/>
    <w:rsid w:val="00254EC3"/>
    <w:rsid w:val="00620690"/>
    <w:rsid w:val="006B2AFA"/>
    <w:rsid w:val="00B31409"/>
    <w:rsid w:val="00F5685D"/>
    <w:rsid w:val="00F8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E8DE"/>
  <w15:docId w15:val="{2450910B-5F5C-42DC-8D05-3820D3D4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ator-network.org/reporting-guidelines/srq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Abel</cp:lastModifiedBy>
  <cp:revision>2</cp:revision>
  <dcterms:created xsi:type="dcterms:W3CDTF">2025-01-17T04:53:00Z</dcterms:created>
  <dcterms:modified xsi:type="dcterms:W3CDTF">2025-01-17T04:53:00Z</dcterms:modified>
</cp:coreProperties>
</file>