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76D81" w14:textId="77777777" w:rsidR="00E3653A" w:rsidRPr="00566922" w:rsidRDefault="001949CC" w:rsidP="00E3653A">
      <w:pPr>
        <w:pStyle w:val="ListParagraph"/>
        <w:widowControl w:val="0"/>
        <w:spacing w:after="0" w:line="480" w:lineRule="auto"/>
        <w:ind w:left="0"/>
        <w:jc w:val="center"/>
        <w:rPr>
          <w:rStyle w:val="Heading1Char"/>
          <w:rFonts w:ascii="Times New Roman" w:hAnsi="Times New Roman" w:cs="Times New Roman"/>
          <w:b/>
          <w:color w:val="auto"/>
          <w:szCs w:val="20"/>
        </w:rPr>
      </w:pPr>
      <w:r>
        <w:rPr>
          <w:rStyle w:val="Heading1Char"/>
          <w:rFonts w:ascii="Times New Roman" w:hAnsi="Times New Roman" w:cs="Times New Roman"/>
          <w:b/>
          <w:color w:val="auto"/>
          <w:szCs w:val="20"/>
        </w:rPr>
        <w:t>Extended Data</w:t>
      </w:r>
    </w:p>
    <w:p w14:paraId="4D70C7C7" w14:textId="77777777" w:rsidR="00E3653A" w:rsidRPr="00E818A4" w:rsidRDefault="00E3653A" w:rsidP="00E3653A">
      <w:pPr>
        <w:pStyle w:val="ListParagraph"/>
        <w:widowControl w:val="0"/>
        <w:spacing w:after="0" w:line="480" w:lineRule="auto"/>
        <w:ind w:left="0"/>
        <w:jc w:val="both"/>
        <w:rPr>
          <w:rStyle w:val="Heading1Char"/>
          <w:rFonts w:ascii="Times New Roman" w:hAnsi="Times New Roman" w:cs="Times New Roman"/>
          <w:b/>
          <w:color w:val="auto"/>
          <w:sz w:val="20"/>
          <w:szCs w:val="20"/>
        </w:rPr>
      </w:pPr>
    </w:p>
    <w:p w14:paraId="7AACF5EE" w14:textId="77777777" w:rsidR="00E3653A" w:rsidRPr="00566922" w:rsidRDefault="00E3653A" w:rsidP="00566922">
      <w:pPr>
        <w:pStyle w:val="ListParagraph"/>
        <w:widowControl w:val="0"/>
        <w:spacing w:after="0" w:line="480" w:lineRule="auto"/>
        <w:ind w:left="0"/>
        <w:jc w:val="center"/>
        <w:rPr>
          <w:rFonts w:ascii="Times New Roman" w:hAnsi="Times New Roman"/>
          <w:b/>
          <w:szCs w:val="20"/>
        </w:rPr>
      </w:pPr>
      <w:r w:rsidRPr="00566922">
        <w:rPr>
          <w:rFonts w:ascii="Times New Roman" w:hAnsi="Times New Roman"/>
          <w:b/>
          <w:szCs w:val="20"/>
        </w:rPr>
        <w:t>The effect of cumulative early life adversities, and their differential mediation through hair cortisol levels, on childhood growth and cognition: Three-year follow-up of a birth cohort in rural India</w:t>
      </w:r>
    </w:p>
    <w:p w14:paraId="5863A717" w14:textId="77777777" w:rsidR="00E3653A" w:rsidRPr="00E818A4" w:rsidRDefault="00E3653A" w:rsidP="00E3653A">
      <w:pPr>
        <w:pStyle w:val="ListParagraph"/>
        <w:widowControl w:val="0"/>
        <w:spacing w:after="0" w:line="480" w:lineRule="auto"/>
        <w:ind w:left="0"/>
        <w:jc w:val="both"/>
        <w:rPr>
          <w:rFonts w:ascii="Times New Roman" w:hAnsi="Times New Roman"/>
          <w:b/>
          <w:sz w:val="20"/>
          <w:szCs w:val="20"/>
        </w:rPr>
      </w:pPr>
    </w:p>
    <w:p w14:paraId="020E1279" w14:textId="77777777" w:rsidR="00E3653A" w:rsidRPr="00E818A4" w:rsidRDefault="00E3653A" w:rsidP="00E3653A">
      <w:pPr>
        <w:pStyle w:val="ListParagraph"/>
        <w:widowControl w:val="0"/>
        <w:spacing w:after="0" w:line="480" w:lineRule="auto"/>
        <w:ind w:left="0"/>
        <w:jc w:val="both"/>
        <w:rPr>
          <w:rFonts w:ascii="Times New Roman" w:hAnsi="Times New Roman"/>
          <w:sz w:val="20"/>
          <w:szCs w:val="20"/>
        </w:rPr>
      </w:pPr>
      <w:r w:rsidRPr="00E818A4">
        <w:rPr>
          <w:rFonts w:ascii="Times New Roman" w:hAnsi="Times New Roman"/>
          <w:sz w:val="20"/>
          <w:szCs w:val="20"/>
        </w:rPr>
        <w:t>Debarati Mukherjee, PhD</w:t>
      </w:r>
      <w:r w:rsidRPr="00E818A4">
        <w:rPr>
          <w:rFonts w:ascii="Times New Roman" w:hAnsi="Times New Roman"/>
          <w:sz w:val="20"/>
          <w:szCs w:val="20"/>
          <w:vertAlign w:val="superscript"/>
        </w:rPr>
        <w:t>1</w:t>
      </w:r>
      <w:r w:rsidRPr="00E818A4">
        <w:rPr>
          <w:rFonts w:ascii="Times New Roman" w:hAnsi="Times New Roman"/>
          <w:sz w:val="20"/>
          <w:szCs w:val="20"/>
        </w:rPr>
        <w:t>*, Sunil Bhopal, PhD</w:t>
      </w:r>
      <w:r w:rsidRPr="00E818A4">
        <w:rPr>
          <w:rFonts w:ascii="Times New Roman" w:hAnsi="Times New Roman"/>
          <w:sz w:val="20"/>
          <w:szCs w:val="20"/>
          <w:vertAlign w:val="superscript"/>
        </w:rPr>
        <w:t>2,3</w:t>
      </w:r>
      <w:r w:rsidRPr="00E818A4">
        <w:rPr>
          <w:rFonts w:ascii="Times New Roman" w:hAnsi="Times New Roman"/>
          <w:sz w:val="20"/>
          <w:szCs w:val="20"/>
        </w:rPr>
        <w:t>*, Supriya Bhavnani, PhD</w:t>
      </w:r>
      <w:r w:rsidRPr="00E818A4">
        <w:rPr>
          <w:rFonts w:ascii="Times New Roman" w:hAnsi="Times New Roman"/>
          <w:sz w:val="20"/>
          <w:szCs w:val="20"/>
          <w:vertAlign w:val="superscript"/>
        </w:rPr>
        <w:t>4</w:t>
      </w:r>
      <w:r w:rsidRPr="00E818A4">
        <w:rPr>
          <w:rFonts w:ascii="Times New Roman" w:hAnsi="Times New Roman"/>
          <w:sz w:val="20"/>
          <w:szCs w:val="20"/>
        </w:rPr>
        <w:t>, Kamal Kant Sharma, MSc</w:t>
      </w:r>
      <w:r w:rsidRPr="00E818A4">
        <w:rPr>
          <w:rFonts w:ascii="Times New Roman" w:hAnsi="Times New Roman"/>
          <w:sz w:val="20"/>
          <w:szCs w:val="20"/>
          <w:vertAlign w:val="superscript"/>
        </w:rPr>
        <w:t>4</w:t>
      </w:r>
      <w:r w:rsidRPr="00E818A4">
        <w:rPr>
          <w:rFonts w:ascii="Times New Roman" w:hAnsi="Times New Roman"/>
          <w:sz w:val="20"/>
          <w:szCs w:val="20"/>
        </w:rPr>
        <w:t>, Reetabrata Roy</w:t>
      </w:r>
      <w:r w:rsidRPr="00E818A4">
        <w:rPr>
          <w:rFonts w:ascii="Times New Roman" w:hAnsi="Times New Roman"/>
          <w:sz w:val="20"/>
          <w:szCs w:val="20"/>
          <w:vertAlign w:val="superscript"/>
        </w:rPr>
        <w:t>3,4</w:t>
      </w:r>
      <w:r w:rsidRPr="00E818A4">
        <w:rPr>
          <w:rFonts w:ascii="Times New Roman" w:hAnsi="Times New Roman"/>
          <w:sz w:val="20"/>
          <w:szCs w:val="20"/>
        </w:rPr>
        <w:t>, Gauri Divan, MRPCH</w:t>
      </w:r>
      <w:r w:rsidRPr="00E818A4">
        <w:rPr>
          <w:rFonts w:ascii="Times New Roman" w:hAnsi="Times New Roman"/>
          <w:sz w:val="20"/>
          <w:szCs w:val="20"/>
          <w:vertAlign w:val="superscript"/>
        </w:rPr>
        <w:t>4</w:t>
      </w:r>
      <w:r w:rsidRPr="00E818A4">
        <w:rPr>
          <w:rFonts w:ascii="Times New Roman" w:hAnsi="Times New Roman"/>
          <w:sz w:val="20"/>
          <w:szCs w:val="20"/>
        </w:rPr>
        <w:t>, Siddhartha Mandal, PhD</w:t>
      </w:r>
      <w:r w:rsidRPr="00E818A4">
        <w:rPr>
          <w:rFonts w:ascii="Times New Roman" w:hAnsi="Times New Roman"/>
          <w:sz w:val="20"/>
          <w:szCs w:val="20"/>
          <w:vertAlign w:val="superscript"/>
        </w:rPr>
        <w:t>5</w:t>
      </w:r>
      <w:r w:rsidRPr="00E818A4">
        <w:rPr>
          <w:rFonts w:ascii="Times New Roman" w:hAnsi="Times New Roman"/>
          <w:sz w:val="20"/>
          <w:szCs w:val="20"/>
        </w:rPr>
        <w:t>, Seyi Soremekun, PhD</w:t>
      </w:r>
      <w:r w:rsidRPr="00E818A4">
        <w:rPr>
          <w:rFonts w:ascii="Times New Roman" w:hAnsi="Times New Roman"/>
          <w:sz w:val="20"/>
          <w:szCs w:val="20"/>
          <w:vertAlign w:val="superscript"/>
        </w:rPr>
        <w:t>3,6,7</w:t>
      </w:r>
      <w:r w:rsidRPr="00E818A4">
        <w:rPr>
          <w:rFonts w:ascii="Times New Roman" w:hAnsi="Times New Roman"/>
          <w:sz w:val="20"/>
          <w:szCs w:val="20"/>
        </w:rPr>
        <w:t>, Betty Kirkwood, FMedSci</w:t>
      </w:r>
      <w:r w:rsidRPr="00E818A4">
        <w:rPr>
          <w:rFonts w:ascii="Times New Roman" w:hAnsi="Times New Roman"/>
          <w:sz w:val="20"/>
          <w:szCs w:val="20"/>
          <w:vertAlign w:val="superscript"/>
        </w:rPr>
        <w:t>3</w:t>
      </w:r>
      <w:r w:rsidRPr="00E818A4">
        <w:rPr>
          <w:rFonts w:ascii="Times New Roman" w:hAnsi="Times New Roman"/>
          <w:sz w:val="20"/>
          <w:szCs w:val="20"/>
        </w:rPr>
        <w:t>, Vikram Patel, FMedSci</w:t>
      </w:r>
      <w:r w:rsidRPr="00E818A4">
        <w:rPr>
          <w:rFonts w:ascii="Times New Roman" w:hAnsi="Times New Roman"/>
          <w:sz w:val="20"/>
          <w:szCs w:val="20"/>
          <w:vertAlign w:val="superscript"/>
        </w:rPr>
        <w:t>4,8,9#</w:t>
      </w:r>
      <w:r w:rsidRPr="00E818A4">
        <w:rPr>
          <w:rFonts w:ascii="Times New Roman" w:hAnsi="Times New Roman"/>
          <w:sz w:val="20"/>
          <w:szCs w:val="20"/>
        </w:rPr>
        <w:t>.</w:t>
      </w:r>
    </w:p>
    <w:p w14:paraId="70E75BC2" w14:textId="77777777" w:rsidR="00E3653A" w:rsidRPr="00E818A4" w:rsidRDefault="00E3653A" w:rsidP="00E3653A">
      <w:pPr>
        <w:pStyle w:val="ListParagraph"/>
        <w:widowControl w:val="0"/>
        <w:spacing w:after="0" w:line="480" w:lineRule="auto"/>
        <w:ind w:left="0"/>
        <w:jc w:val="both"/>
        <w:rPr>
          <w:rFonts w:ascii="Times New Roman" w:hAnsi="Times New Roman"/>
          <w:sz w:val="20"/>
          <w:szCs w:val="20"/>
        </w:rPr>
      </w:pPr>
    </w:p>
    <w:p w14:paraId="76B81D55" w14:textId="77777777" w:rsidR="00E3653A" w:rsidRPr="00E818A4" w:rsidRDefault="00E3653A" w:rsidP="00E3653A">
      <w:pPr>
        <w:pStyle w:val="ListParagraph"/>
        <w:widowControl w:val="0"/>
        <w:spacing w:after="0" w:line="480" w:lineRule="auto"/>
        <w:ind w:left="0"/>
        <w:jc w:val="both"/>
        <w:rPr>
          <w:rFonts w:ascii="Times New Roman" w:hAnsi="Times New Roman"/>
          <w:sz w:val="20"/>
          <w:szCs w:val="20"/>
        </w:rPr>
      </w:pPr>
      <w:r w:rsidRPr="00E818A4">
        <w:rPr>
          <w:rFonts w:ascii="Times New Roman" w:hAnsi="Times New Roman"/>
          <w:sz w:val="20"/>
          <w:szCs w:val="20"/>
        </w:rPr>
        <w:t>* Joint first authors</w:t>
      </w:r>
    </w:p>
    <w:p w14:paraId="104A4064" w14:textId="77777777" w:rsidR="00E3653A" w:rsidRPr="00E818A4" w:rsidRDefault="00E3653A" w:rsidP="00E3653A">
      <w:pPr>
        <w:pStyle w:val="ListParagraph"/>
        <w:widowControl w:val="0"/>
        <w:spacing w:after="0" w:line="480" w:lineRule="auto"/>
        <w:ind w:left="0"/>
        <w:jc w:val="both"/>
        <w:rPr>
          <w:rFonts w:ascii="Times New Roman" w:hAnsi="Times New Roman"/>
          <w:sz w:val="20"/>
          <w:szCs w:val="20"/>
        </w:rPr>
      </w:pPr>
      <w:r w:rsidRPr="00E818A4">
        <w:rPr>
          <w:rFonts w:ascii="Times New Roman" w:hAnsi="Times New Roman"/>
          <w:sz w:val="20"/>
          <w:szCs w:val="20"/>
          <w:vertAlign w:val="superscript"/>
        </w:rPr>
        <w:t>#</w:t>
      </w:r>
      <w:r w:rsidRPr="00E818A4">
        <w:rPr>
          <w:rFonts w:ascii="Times New Roman" w:hAnsi="Times New Roman"/>
          <w:sz w:val="20"/>
          <w:szCs w:val="20"/>
        </w:rPr>
        <w:t xml:space="preserve"> Corresponding author: Prof. Vikram Patel; Email: </w:t>
      </w:r>
      <w:hyperlink r:id="rId4" w:history="1">
        <w:r w:rsidRPr="00E818A4">
          <w:rPr>
            <w:rStyle w:val="Hyperlink"/>
            <w:rFonts w:ascii="Times New Roman" w:hAnsi="Times New Roman"/>
            <w:sz w:val="20"/>
            <w:szCs w:val="20"/>
          </w:rPr>
          <w:t>vikram_patel@hms.harvard.edu</w:t>
        </w:r>
      </w:hyperlink>
    </w:p>
    <w:p w14:paraId="0B94EF35" w14:textId="77777777" w:rsidR="00E3653A" w:rsidRPr="00E818A4" w:rsidRDefault="00E3653A" w:rsidP="00E3653A">
      <w:pPr>
        <w:pStyle w:val="ListParagraph"/>
        <w:widowControl w:val="0"/>
        <w:spacing w:after="0" w:line="480" w:lineRule="auto"/>
        <w:ind w:left="0"/>
        <w:jc w:val="both"/>
        <w:rPr>
          <w:rFonts w:ascii="Times New Roman" w:hAnsi="Times New Roman"/>
          <w:b/>
        </w:rPr>
      </w:pPr>
    </w:p>
    <w:p w14:paraId="6BA9848A" w14:textId="77777777" w:rsidR="00E3653A" w:rsidRPr="00E818A4" w:rsidRDefault="00E3653A" w:rsidP="00E3653A">
      <w:pPr>
        <w:pStyle w:val="ListParagraph"/>
        <w:widowControl w:val="0"/>
        <w:spacing w:after="0" w:line="240" w:lineRule="auto"/>
        <w:ind w:left="0"/>
        <w:jc w:val="both"/>
        <w:rPr>
          <w:rFonts w:ascii="Times New Roman" w:hAnsi="Times New Roman"/>
        </w:rPr>
      </w:pPr>
    </w:p>
    <w:p w14:paraId="614E9C7D" w14:textId="77777777" w:rsidR="00E3653A" w:rsidRPr="00E818A4" w:rsidRDefault="00E3653A" w:rsidP="00E3653A">
      <w:pPr>
        <w:rPr>
          <w:rFonts w:ascii="Times New Roman" w:hAnsi="Times New Roman" w:cs="Times New Roman"/>
          <w:b/>
          <w:sz w:val="20"/>
          <w:szCs w:val="20"/>
        </w:rPr>
      </w:pPr>
      <w:r w:rsidRPr="00E818A4">
        <w:rPr>
          <w:rFonts w:ascii="Times New Roman" w:hAnsi="Times New Roman" w:cs="Times New Roman"/>
          <w:b/>
          <w:sz w:val="20"/>
          <w:szCs w:val="20"/>
        </w:rPr>
        <w:br w:type="page"/>
      </w:r>
    </w:p>
    <w:p w14:paraId="1FD65914" w14:textId="77777777" w:rsidR="00E3653A" w:rsidRPr="00E818A4" w:rsidRDefault="008225B8" w:rsidP="00E3653A">
      <w:pPr>
        <w:rPr>
          <w:rFonts w:ascii="Times New Roman" w:hAnsi="Times New Roman" w:cs="Times New Roman"/>
          <w:b/>
          <w:sz w:val="20"/>
          <w:szCs w:val="20"/>
        </w:rPr>
      </w:pPr>
      <w:r>
        <w:rPr>
          <w:rFonts w:ascii="Times New Roman" w:hAnsi="Times New Roman" w:cs="Times New Roman"/>
          <w:b/>
          <w:sz w:val="20"/>
          <w:szCs w:val="20"/>
        </w:rPr>
        <w:lastRenderedPageBreak/>
        <w:t xml:space="preserve">(Extended Data) </w:t>
      </w:r>
      <w:r w:rsidR="00E3653A" w:rsidRPr="00E818A4">
        <w:rPr>
          <w:rFonts w:ascii="Times New Roman" w:hAnsi="Times New Roman" w:cs="Times New Roman"/>
          <w:b/>
          <w:sz w:val="20"/>
          <w:szCs w:val="20"/>
        </w:rPr>
        <w:t>Fig. 1. Summary of games on Developmental Assessment on an E-Platform (DEEP) to test cognition in preschool children</w:t>
      </w:r>
    </w:p>
    <w:p w14:paraId="7D241CCB" w14:textId="77777777" w:rsidR="00E3653A" w:rsidRPr="00E818A4" w:rsidRDefault="00E3653A" w:rsidP="00E3653A">
      <w:pPr>
        <w:rPr>
          <w:rFonts w:ascii="Times New Roman" w:hAnsi="Times New Roman" w:cs="Times New Roman"/>
          <w:b/>
          <w:sz w:val="20"/>
          <w:szCs w:val="20"/>
        </w:rPr>
      </w:pPr>
      <w:r w:rsidRPr="00E818A4">
        <w:rPr>
          <w:rFonts w:ascii="Times New Roman" w:hAnsi="Times New Roman" w:cs="Times New Roman"/>
          <w:b/>
          <w:noProof/>
          <w:sz w:val="20"/>
          <w:szCs w:val="20"/>
          <w:lang w:val="en-IN" w:eastAsia="en-IN"/>
        </w:rPr>
        <w:drawing>
          <wp:anchor distT="0" distB="0" distL="114300" distR="114300" simplePos="0" relativeHeight="251659264" behindDoc="1" locked="0" layoutInCell="1" allowOverlap="1" wp14:anchorId="6681DFC7" wp14:editId="1F72B401">
            <wp:simplePos x="0" y="0"/>
            <wp:positionH relativeFrom="column">
              <wp:posOffset>64770</wp:posOffset>
            </wp:positionH>
            <wp:positionV relativeFrom="paragraph">
              <wp:posOffset>807720</wp:posOffset>
            </wp:positionV>
            <wp:extent cx="5462270" cy="4919980"/>
            <wp:effectExtent l="0" t="0" r="5080" b="0"/>
            <wp:wrapTight wrapText="bothSides">
              <wp:wrapPolygon edited="0">
                <wp:start x="0" y="0"/>
                <wp:lineTo x="0" y="17312"/>
                <wp:lineTo x="7533" y="17396"/>
                <wp:lineTo x="7608" y="21494"/>
                <wp:lineTo x="13710" y="21494"/>
                <wp:lineTo x="16046" y="21410"/>
                <wp:lineTo x="17778" y="20825"/>
                <wp:lineTo x="17628" y="20072"/>
                <wp:lineTo x="18607" y="17814"/>
                <wp:lineTo x="18532" y="17396"/>
                <wp:lineTo x="20189" y="16560"/>
                <wp:lineTo x="20038" y="16058"/>
                <wp:lineTo x="21168" y="15974"/>
                <wp:lineTo x="21168" y="14720"/>
                <wp:lineTo x="20189" y="14720"/>
                <wp:lineTo x="21545" y="14301"/>
                <wp:lineTo x="21545" y="12963"/>
                <wp:lineTo x="16874" y="12043"/>
                <wp:lineTo x="20641" y="11625"/>
                <wp:lineTo x="20942" y="11374"/>
                <wp:lineTo x="20339" y="10705"/>
                <wp:lineTo x="21545" y="9451"/>
                <wp:lineTo x="21545" y="8698"/>
                <wp:lineTo x="20942" y="8531"/>
                <wp:lineTo x="16874" y="8029"/>
                <wp:lineTo x="20867" y="8029"/>
                <wp:lineTo x="20867" y="5353"/>
                <wp:lineTo x="21469" y="5269"/>
                <wp:lineTo x="21469" y="4182"/>
                <wp:lineTo x="20339" y="3847"/>
                <wp:lineTo x="20339" y="2676"/>
                <wp:lineTo x="21093" y="2593"/>
                <wp:lineTo x="21243" y="1505"/>
                <wp:lineTo x="20490" y="1338"/>
                <wp:lineTo x="21469" y="836"/>
                <wp:lineTo x="21319" y="0"/>
                <wp:lineTo x="1695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62270" cy="4919980"/>
                    </a:xfrm>
                    <a:prstGeom prst="rect">
                      <a:avLst/>
                    </a:prstGeom>
                    <a:noFill/>
                  </pic:spPr>
                </pic:pic>
              </a:graphicData>
            </a:graphic>
            <wp14:sizeRelH relativeFrom="page">
              <wp14:pctWidth>0</wp14:pctWidth>
            </wp14:sizeRelH>
            <wp14:sizeRelV relativeFrom="page">
              <wp14:pctHeight>0</wp14:pctHeight>
            </wp14:sizeRelV>
          </wp:anchor>
        </w:drawing>
      </w:r>
      <w:r w:rsidRPr="00E818A4">
        <w:rPr>
          <w:rFonts w:ascii="Times New Roman" w:hAnsi="Times New Roman" w:cs="Times New Roman"/>
          <w:sz w:val="20"/>
          <w:szCs w:val="20"/>
        </w:rPr>
        <w:t xml:space="preserve">DEEP comprises 9 games to test various components of cognition such as processing speed, manual coordination, response inhibition, divided attention, reasoning, visual form perception, visual integration and working memory. This figure lists the game names, example screenshots and main instructions for gameplay on DEEP. </w:t>
      </w:r>
      <w:r w:rsidRPr="00E818A4">
        <w:rPr>
          <w:rFonts w:ascii="Times New Roman" w:hAnsi="Times New Roman" w:cs="Times New Roman"/>
          <w:b/>
          <w:sz w:val="20"/>
          <w:szCs w:val="20"/>
        </w:rPr>
        <w:br w:type="page"/>
      </w:r>
    </w:p>
    <w:p w14:paraId="6D71915A" w14:textId="77777777" w:rsidR="00E3653A" w:rsidRPr="00E818A4" w:rsidRDefault="00E3653A" w:rsidP="00E3653A">
      <w:pPr>
        <w:spacing w:line="240" w:lineRule="auto"/>
        <w:rPr>
          <w:rFonts w:ascii="Times New Roman" w:hAnsi="Times New Roman" w:cs="Times New Roman"/>
          <w:b/>
          <w:sz w:val="20"/>
          <w:szCs w:val="20"/>
        </w:rPr>
        <w:sectPr w:rsidR="00E3653A" w:rsidRPr="00E818A4" w:rsidSect="004E3781">
          <w:pgSz w:w="11906" w:h="16838"/>
          <w:pgMar w:top="1440" w:right="1077" w:bottom="1440" w:left="1077" w:header="709" w:footer="709" w:gutter="0"/>
          <w:cols w:space="708"/>
          <w:docGrid w:linePitch="360"/>
        </w:sectPr>
      </w:pPr>
    </w:p>
    <w:p w14:paraId="38E22268" w14:textId="77777777" w:rsidR="00E3653A" w:rsidRPr="00E818A4" w:rsidRDefault="009C61CF" w:rsidP="00E3653A">
      <w:pPr>
        <w:spacing w:line="240" w:lineRule="auto"/>
        <w:rPr>
          <w:rFonts w:ascii="Times New Roman" w:hAnsi="Times New Roman" w:cs="Times New Roman"/>
          <w:b/>
          <w:sz w:val="20"/>
          <w:szCs w:val="20"/>
        </w:rPr>
      </w:pPr>
      <w:r>
        <w:rPr>
          <w:rFonts w:ascii="Times New Roman" w:hAnsi="Times New Roman" w:cs="Times New Roman"/>
          <w:b/>
          <w:sz w:val="20"/>
          <w:szCs w:val="20"/>
        </w:rPr>
        <w:lastRenderedPageBreak/>
        <w:t>(Extended Data)</w:t>
      </w:r>
      <w:r w:rsidR="00E3653A" w:rsidRPr="00E818A4">
        <w:rPr>
          <w:rFonts w:ascii="Times New Roman" w:hAnsi="Times New Roman" w:cs="Times New Roman"/>
          <w:b/>
          <w:sz w:val="20"/>
          <w:szCs w:val="20"/>
        </w:rPr>
        <w:t xml:space="preserve"> Table 1: Association between cumulative adversity (total score and quintiles) measured at 12 months and growth and cognition (DEEP) measured at 3-years (N = 1124)</w:t>
      </w:r>
    </w:p>
    <w:p w14:paraId="564EBB3C" w14:textId="77777777" w:rsidR="00E3653A" w:rsidRPr="00E818A4" w:rsidRDefault="00E3653A" w:rsidP="00E3653A">
      <w:pPr>
        <w:spacing w:line="240" w:lineRule="auto"/>
        <w:rPr>
          <w:rFonts w:ascii="Times New Roman" w:hAnsi="Times New Roman" w:cs="Times New Roman"/>
          <w:sz w:val="20"/>
          <w:szCs w:val="20"/>
        </w:rPr>
      </w:pPr>
      <w:r w:rsidRPr="00E818A4">
        <w:rPr>
          <w:rFonts w:ascii="Times New Roman" w:hAnsi="Times New Roman" w:cs="Times New Roman"/>
          <w:sz w:val="20"/>
          <w:szCs w:val="20"/>
        </w:rPr>
        <w:t xml:space="preserve">*represents that some participant data was imputed (see Supplementary Table 1 for details). </w:t>
      </w:r>
    </w:p>
    <w:tbl>
      <w:tblPr>
        <w:tblW w:w="9204" w:type="dxa"/>
        <w:tblLook w:val="04A0" w:firstRow="1" w:lastRow="0" w:firstColumn="1" w:lastColumn="0" w:noHBand="0" w:noVBand="1"/>
      </w:tblPr>
      <w:tblGrid>
        <w:gridCol w:w="1133"/>
        <w:gridCol w:w="700"/>
        <w:gridCol w:w="851"/>
        <w:gridCol w:w="1417"/>
        <w:gridCol w:w="1134"/>
        <w:gridCol w:w="1418"/>
        <w:gridCol w:w="925"/>
        <w:gridCol w:w="1626"/>
      </w:tblGrid>
      <w:tr w:rsidR="00E3653A" w:rsidRPr="00E818A4" w14:paraId="3CBD332B" w14:textId="77777777" w:rsidTr="00876462">
        <w:trPr>
          <w:trHeight w:val="435"/>
        </w:trPr>
        <w:tc>
          <w:tcPr>
            <w:tcW w:w="1133"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2571C344" w14:textId="77777777" w:rsidR="00E3653A" w:rsidRPr="00E818A4" w:rsidRDefault="00E3653A" w:rsidP="00876462">
            <w:pPr>
              <w:spacing w:after="0" w:line="240" w:lineRule="auto"/>
              <w:jc w:val="center"/>
              <w:rPr>
                <w:rFonts w:ascii="Times New Roman" w:eastAsia="Times New Roman" w:hAnsi="Times New Roman" w:cs="Times New Roman"/>
                <w:b/>
                <w:bCs/>
                <w:color w:val="000000"/>
                <w:sz w:val="16"/>
                <w:szCs w:val="16"/>
                <w:lang w:eastAsia="en-GB"/>
              </w:rPr>
            </w:pPr>
            <w:r w:rsidRPr="00E818A4">
              <w:rPr>
                <w:rFonts w:ascii="Times New Roman" w:eastAsia="Times New Roman" w:hAnsi="Times New Roman" w:cs="Times New Roman"/>
                <w:b/>
                <w:bCs/>
                <w:color w:val="000000"/>
                <w:sz w:val="16"/>
                <w:szCs w:val="16"/>
                <w:lang w:eastAsia="en-GB"/>
              </w:rPr>
              <w:t>Total Adversity Score</w:t>
            </w:r>
          </w:p>
        </w:tc>
        <w:tc>
          <w:tcPr>
            <w:tcW w:w="700"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185CD2B6" w14:textId="77777777" w:rsidR="00E3653A" w:rsidRPr="00E818A4" w:rsidRDefault="00E3653A" w:rsidP="00876462">
            <w:pPr>
              <w:spacing w:after="0" w:line="240" w:lineRule="auto"/>
              <w:jc w:val="center"/>
              <w:rPr>
                <w:rFonts w:ascii="Times New Roman" w:eastAsia="Times New Roman" w:hAnsi="Times New Roman" w:cs="Times New Roman"/>
                <w:b/>
                <w:bCs/>
                <w:color w:val="000000"/>
                <w:sz w:val="16"/>
                <w:szCs w:val="16"/>
                <w:lang w:eastAsia="en-GB"/>
              </w:rPr>
            </w:pPr>
            <w:r w:rsidRPr="00E818A4">
              <w:rPr>
                <w:rFonts w:ascii="Times New Roman" w:eastAsia="Times New Roman" w:hAnsi="Times New Roman" w:cs="Times New Roman"/>
                <w:b/>
                <w:bCs/>
                <w:color w:val="000000"/>
                <w:sz w:val="16"/>
                <w:szCs w:val="16"/>
                <w:lang w:eastAsia="en-GB"/>
              </w:rPr>
              <w:t>n*</w:t>
            </w:r>
          </w:p>
        </w:tc>
        <w:tc>
          <w:tcPr>
            <w:tcW w:w="2268" w:type="dxa"/>
            <w:gridSpan w:val="2"/>
            <w:tcBorders>
              <w:top w:val="single" w:sz="8" w:space="0" w:color="auto"/>
              <w:left w:val="nil"/>
              <w:bottom w:val="single" w:sz="4" w:space="0" w:color="auto"/>
              <w:right w:val="nil"/>
            </w:tcBorders>
            <w:shd w:val="clear" w:color="auto" w:fill="auto"/>
            <w:noWrap/>
            <w:vAlign w:val="bottom"/>
            <w:hideMark/>
          </w:tcPr>
          <w:p w14:paraId="3C0C3CC6" w14:textId="77777777" w:rsidR="00E3653A" w:rsidRPr="00E818A4" w:rsidRDefault="00E3653A" w:rsidP="00876462">
            <w:pPr>
              <w:spacing w:after="0" w:line="240" w:lineRule="auto"/>
              <w:jc w:val="center"/>
              <w:rPr>
                <w:rFonts w:ascii="Times New Roman" w:eastAsia="Times New Roman" w:hAnsi="Times New Roman" w:cs="Times New Roman"/>
                <w:b/>
                <w:bCs/>
                <w:color w:val="000000"/>
                <w:sz w:val="16"/>
                <w:szCs w:val="16"/>
                <w:lang w:eastAsia="en-GB"/>
              </w:rPr>
            </w:pPr>
            <w:r w:rsidRPr="00E818A4">
              <w:rPr>
                <w:rFonts w:ascii="Times New Roman" w:eastAsia="Times New Roman" w:hAnsi="Times New Roman" w:cs="Times New Roman"/>
                <w:b/>
                <w:bCs/>
                <w:color w:val="000000"/>
                <w:sz w:val="16"/>
                <w:szCs w:val="16"/>
                <w:lang w:eastAsia="en-GB"/>
              </w:rPr>
              <w:t>DEEP z-score</w:t>
            </w:r>
          </w:p>
        </w:tc>
        <w:tc>
          <w:tcPr>
            <w:tcW w:w="5103"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C845BA9" w14:textId="77777777" w:rsidR="00E3653A" w:rsidRPr="00E818A4" w:rsidRDefault="00E3653A" w:rsidP="00876462">
            <w:pPr>
              <w:spacing w:after="0" w:line="240" w:lineRule="auto"/>
              <w:jc w:val="center"/>
              <w:rPr>
                <w:rFonts w:ascii="Times New Roman" w:eastAsia="Times New Roman" w:hAnsi="Times New Roman" w:cs="Times New Roman"/>
                <w:b/>
                <w:bCs/>
                <w:color w:val="000000"/>
                <w:sz w:val="16"/>
                <w:szCs w:val="16"/>
                <w:lang w:eastAsia="en-GB"/>
              </w:rPr>
            </w:pPr>
            <w:r w:rsidRPr="00E818A4">
              <w:rPr>
                <w:rFonts w:ascii="Times New Roman" w:eastAsia="Times New Roman" w:hAnsi="Times New Roman" w:cs="Times New Roman"/>
                <w:b/>
                <w:bCs/>
                <w:color w:val="000000"/>
                <w:sz w:val="16"/>
                <w:szCs w:val="16"/>
                <w:lang w:eastAsia="en-GB"/>
              </w:rPr>
              <w:t>Anthropometry z-score</w:t>
            </w:r>
          </w:p>
        </w:tc>
      </w:tr>
      <w:tr w:rsidR="00E3653A" w:rsidRPr="00E818A4" w14:paraId="624508B9" w14:textId="77777777" w:rsidTr="00876462">
        <w:trPr>
          <w:trHeight w:val="600"/>
        </w:trPr>
        <w:tc>
          <w:tcPr>
            <w:tcW w:w="1133" w:type="dxa"/>
            <w:vMerge/>
            <w:tcBorders>
              <w:top w:val="single" w:sz="8" w:space="0" w:color="auto"/>
              <w:left w:val="single" w:sz="8" w:space="0" w:color="auto"/>
              <w:bottom w:val="single" w:sz="4" w:space="0" w:color="auto"/>
              <w:right w:val="single" w:sz="4" w:space="0" w:color="auto"/>
            </w:tcBorders>
            <w:vAlign w:val="center"/>
            <w:hideMark/>
          </w:tcPr>
          <w:p w14:paraId="4160CB1E" w14:textId="77777777" w:rsidR="00E3653A" w:rsidRPr="00E818A4" w:rsidRDefault="00E3653A" w:rsidP="00876462">
            <w:pPr>
              <w:spacing w:after="0" w:line="240" w:lineRule="auto"/>
              <w:rPr>
                <w:rFonts w:ascii="Times New Roman" w:eastAsia="Times New Roman" w:hAnsi="Times New Roman" w:cs="Times New Roman"/>
                <w:b/>
                <w:bCs/>
                <w:color w:val="000000"/>
                <w:sz w:val="16"/>
                <w:szCs w:val="16"/>
                <w:lang w:eastAsia="en-GB"/>
              </w:rPr>
            </w:pPr>
          </w:p>
        </w:tc>
        <w:tc>
          <w:tcPr>
            <w:tcW w:w="700" w:type="dxa"/>
            <w:vMerge/>
            <w:tcBorders>
              <w:top w:val="single" w:sz="8" w:space="0" w:color="auto"/>
              <w:left w:val="single" w:sz="4" w:space="0" w:color="auto"/>
              <w:bottom w:val="single" w:sz="4" w:space="0" w:color="auto"/>
              <w:right w:val="single" w:sz="8" w:space="0" w:color="auto"/>
            </w:tcBorders>
            <w:vAlign w:val="center"/>
            <w:hideMark/>
          </w:tcPr>
          <w:p w14:paraId="395D1737" w14:textId="77777777" w:rsidR="00E3653A" w:rsidRPr="00E818A4" w:rsidRDefault="00E3653A" w:rsidP="00876462">
            <w:pPr>
              <w:spacing w:after="0" w:line="240" w:lineRule="auto"/>
              <w:rPr>
                <w:rFonts w:ascii="Times New Roman" w:eastAsia="Times New Roman" w:hAnsi="Times New Roman" w:cs="Times New Roman"/>
                <w:b/>
                <w:bCs/>
                <w:color w:val="000000"/>
                <w:sz w:val="16"/>
                <w:szCs w:val="16"/>
                <w:lang w:eastAsia="en-GB"/>
              </w:rPr>
            </w:pPr>
          </w:p>
        </w:tc>
        <w:tc>
          <w:tcPr>
            <w:tcW w:w="851" w:type="dxa"/>
            <w:tcBorders>
              <w:top w:val="nil"/>
              <w:left w:val="nil"/>
              <w:bottom w:val="single" w:sz="4" w:space="0" w:color="auto"/>
              <w:right w:val="single" w:sz="4" w:space="0" w:color="auto"/>
            </w:tcBorders>
            <w:shd w:val="clear" w:color="auto" w:fill="auto"/>
            <w:vAlign w:val="center"/>
            <w:hideMark/>
          </w:tcPr>
          <w:p w14:paraId="4350603D" w14:textId="77777777" w:rsidR="00E3653A" w:rsidRPr="00E818A4" w:rsidRDefault="00E3653A" w:rsidP="00876462">
            <w:pPr>
              <w:spacing w:after="0" w:line="240" w:lineRule="auto"/>
              <w:jc w:val="center"/>
              <w:rPr>
                <w:rFonts w:ascii="Times New Roman" w:eastAsia="Times New Roman" w:hAnsi="Times New Roman" w:cs="Times New Roman"/>
                <w:b/>
                <w:bCs/>
                <w:color w:val="000000"/>
                <w:sz w:val="16"/>
                <w:szCs w:val="16"/>
                <w:lang w:eastAsia="en-GB"/>
              </w:rPr>
            </w:pPr>
            <w:r w:rsidRPr="00E818A4">
              <w:rPr>
                <w:rFonts w:ascii="Times New Roman" w:eastAsia="Times New Roman" w:hAnsi="Times New Roman" w:cs="Times New Roman"/>
                <w:b/>
                <w:bCs/>
                <w:color w:val="000000"/>
                <w:sz w:val="16"/>
                <w:szCs w:val="16"/>
                <w:lang w:eastAsia="en-GB"/>
              </w:rPr>
              <w:t>Mean score</w:t>
            </w:r>
          </w:p>
        </w:tc>
        <w:tc>
          <w:tcPr>
            <w:tcW w:w="1417" w:type="dxa"/>
            <w:tcBorders>
              <w:top w:val="nil"/>
              <w:left w:val="nil"/>
              <w:bottom w:val="single" w:sz="4" w:space="0" w:color="auto"/>
              <w:right w:val="nil"/>
            </w:tcBorders>
            <w:shd w:val="clear" w:color="auto" w:fill="auto"/>
            <w:vAlign w:val="center"/>
            <w:hideMark/>
          </w:tcPr>
          <w:p w14:paraId="7D88D408" w14:textId="77777777" w:rsidR="00E3653A" w:rsidRPr="00E818A4" w:rsidRDefault="00E3653A" w:rsidP="00876462">
            <w:pPr>
              <w:spacing w:after="0" w:line="240" w:lineRule="auto"/>
              <w:jc w:val="center"/>
              <w:rPr>
                <w:rFonts w:ascii="Times New Roman" w:eastAsia="Times New Roman" w:hAnsi="Times New Roman" w:cs="Times New Roman"/>
                <w:b/>
                <w:bCs/>
                <w:color w:val="000000"/>
                <w:sz w:val="16"/>
                <w:szCs w:val="16"/>
                <w:lang w:eastAsia="en-GB"/>
              </w:rPr>
            </w:pPr>
            <w:r w:rsidRPr="00E818A4">
              <w:rPr>
                <w:rFonts w:ascii="Times New Roman" w:eastAsia="Times New Roman" w:hAnsi="Times New Roman" w:cs="Times New Roman"/>
                <w:b/>
                <w:bCs/>
                <w:color w:val="000000"/>
                <w:sz w:val="16"/>
                <w:szCs w:val="16"/>
                <w:lang w:eastAsia="en-GB"/>
              </w:rPr>
              <w:t>95% CI</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14:paraId="053B28E0" w14:textId="77777777" w:rsidR="00E3653A" w:rsidRPr="00E818A4" w:rsidRDefault="00E3653A" w:rsidP="00876462">
            <w:pPr>
              <w:spacing w:after="0" w:line="240" w:lineRule="auto"/>
              <w:jc w:val="center"/>
              <w:rPr>
                <w:rFonts w:ascii="Times New Roman" w:eastAsia="Times New Roman" w:hAnsi="Times New Roman" w:cs="Times New Roman"/>
                <w:b/>
                <w:bCs/>
                <w:sz w:val="16"/>
                <w:szCs w:val="16"/>
                <w:lang w:eastAsia="en-GB"/>
              </w:rPr>
            </w:pPr>
            <w:r w:rsidRPr="00E818A4">
              <w:rPr>
                <w:rFonts w:ascii="Times New Roman" w:eastAsia="Times New Roman" w:hAnsi="Times New Roman" w:cs="Times New Roman"/>
                <w:b/>
                <w:bCs/>
                <w:sz w:val="16"/>
                <w:szCs w:val="16"/>
                <w:lang w:eastAsia="en-GB"/>
              </w:rPr>
              <w:t>Weight-for-age</w:t>
            </w:r>
          </w:p>
        </w:tc>
        <w:tc>
          <w:tcPr>
            <w:tcW w:w="1418" w:type="dxa"/>
            <w:tcBorders>
              <w:top w:val="nil"/>
              <w:left w:val="nil"/>
              <w:bottom w:val="single" w:sz="4" w:space="0" w:color="auto"/>
              <w:right w:val="single" w:sz="4" w:space="0" w:color="auto"/>
            </w:tcBorders>
            <w:shd w:val="clear" w:color="auto" w:fill="auto"/>
            <w:vAlign w:val="center"/>
            <w:hideMark/>
          </w:tcPr>
          <w:p w14:paraId="499BD77E" w14:textId="77777777" w:rsidR="00E3653A" w:rsidRPr="00E818A4" w:rsidRDefault="00E3653A" w:rsidP="00876462">
            <w:pPr>
              <w:spacing w:after="0" w:line="240" w:lineRule="auto"/>
              <w:jc w:val="center"/>
              <w:rPr>
                <w:rFonts w:ascii="Times New Roman" w:eastAsia="Times New Roman" w:hAnsi="Times New Roman" w:cs="Times New Roman"/>
                <w:b/>
                <w:bCs/>
                <w:sz w:val="16"/>
                <w:szCs w:val="16"/>
                <w:lang w:eastAsia="en-GB"/>
              </w:rPr>
            </w:pPr>
            <w:r w:rsidRPr="00E818A4">
              <w:rPr>
                <w:rFonts w:ascii="Times New Roman" w:eastAsia="Times New Roman" w:hAnsi="Times New Roman" w:cs="Times New Roman"/>
                <w:b/>
                <w:bCs/>
                <w:sz w:val="16"/>
                <w:szCs w:val="16"/>
                <w:lang w:eastAsia="en-GB"/>
              </w:rPr>
              <w:t>95% CI</w:t>
            </w:r>
          </w:p>
        </w:tc>
        <w:tc>
          <w:tcPr>
            <w:tcW w:w="925" w:type="dxa"/>
            <w:tcBorders>
              <w:top w:val="nil"/>
              <w:left w:val="nil"/>
              <w:bottom w:val="single" w:sz="4" w:space="0" w:color="auto"/>
              <w:right w:val="single" w:sz="4" w:space="0" w:color="auto"/>
            </w:tcBorders>
            <w:shd w:val="clear" w:color="auto" w:fill="auto"/>
            <w:vAlign w:val="center"/>
            <w:hideMark/>
          </w:tcPr>
          <w:p w14:paraId="7AA6C680" w14:textId="77777777" w:rsidR="00E3653A" w:rsidRPr="00E818A4" w:rsidRDefault="00E3653A" w:rsidP="00876462">
            <w:pPr>
              <w:spacing w:after="0" w:line="240" w:lineRule="auto"/>
              <w:jc w:val="center"/>
              <w:rPr>
                <w:rFonts w:ascii="Times New Roman" w:eastAsia="Times New Roman" w:hAnsi="Times New Roman" w:cs="Times New Roman"/>
                <w:b/>
                <w:bCs/>
                <w:color w:val="000000"/>
                <w:sz w:val="16"/>
                <w:szCs w:val="16"/>
                <w:lang w:eastAsia="en-GB"/>
              </w:rPr>
            </w:pPr>
            <w:r w:rsidRPr="00E818A4">
              <w:rPr>
                <w:rFonts w:ascii="Times New Roman" w:eastAsia="Times New Roman" w:hAnsi="Times New Roman" w:cs="Times New Roman"/>
                <w:b/>
                <w:bCs/>
                <w:color w:val="000000"/>
                <w:sz w:val="16"/>
                <w:szCs w:val="16"/>
                <w:lang w:eastAsia="en-GB"/>
              </w:rPr>
              <w:t>Height-for-age</w:t>
            </w:r>
          </w:p>
        </w:tc>
        <w:tc>
          <w:tcPr>
            <w:tcW w:w="1626" w:type="dxa"/>
            <w:tcBorders>
              <w:top w:val="nil"/>
              <w:left w:val="nil"/>
              <w:bottom w:val="single" w:sz="4" w:space="0" w:color="auto"/>
              <w:right w:val="single" w:sz="8" w:space="0" w:color="auto"/>
            </w:tcBorders>
            <w:shd w:val="clear" w:color="auto" w:fill="auto"/>
            <w:vAlign w:val="center"/>
            <w:hideMark/>
          </w:tcPr>
          <w:p w14:paraId="6B1A1282" w14:textId="77777777" w:rsidR="00E3653A" w:rsidRPr="00E818A4" w:rsidRDefault="00E3653A" w:rsidP="00876462">
            <w:pPr>
              <w:spacing w:after="0" w:line="240" w:lineRule="auto"/>
              <w:jc w:val="center"/>
              <w:rPr>
                <w:rFonts w:ascii="Times New Roman" w:eastAsia="Times New Roman" w:hAnsi="Times New Roman" w:cs="Times New Roman"/>
                <w:b/>
                <w:bCs/>
                <w:color w:val="000000"/>
                <w:sz w:val="16"/>
                <w:szCs w:val="16"/>
                <w:lang w:eastAsia="en-GB"/>
              </w:rPr>
            </w:pPr>
            <w:r w:rsidRPr="00E818A4">
              <w:rPr>
                <w:rFonts w:ascii="Times New Roman" w:eastAsia="Times New Roman" w:hAnsi="Times New Roman" w:cs="Times New Roman"/>
                <w:b/>
                <w:bCs/>
                <w:color w:val="000000"/>
                <w:sz w:val="16"/>
                <w:szCs w:val="16"/>
                <w:lang w:eastAsia="en-GB"/>
              </w:rPr>
              <w:t>95% CI</w:t>
            </w:r>
          </w:p>
        </w:tc>
      </w:tr>
      <w:tr w:rsidR="00E3653A" w:rsidRPr="00E818A4" w14:paraId="36B5A662" w14:textId="77777777" w:rsidTr="00876462">
        <w:trPr>
          <w:trHeight w:val="300"/>
        </w:trPr>
        <w:tc>
          <w:tcPr>
            <w:tcW w:w="1133" w:type="dxa"/>
            <w:tcBorders>
              <w:top w:val="nil"/>
              <w:left w:val="single" w:sz="8" w:space="0" w:color="auto"/>
              <w:bottom w:val="single" w:sz="4" w:space="0" w:color="auto"/>
              <w:right w:val="single" w:sz="4" w:space="0" w:color="auto"/>
            </w:tcBorders>
            <w:shd w:val="clear" w:color="auto" w:fill="auto"/>
            <w:noWrap/>
            <w:vAlign w:val="center"/>
            <w:hideMark/>
          </w:tcPr>
          <w:p w14:paraId="0D6C9905"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0</w:t>
            </w:r>
          </w:p>
        </w:tc>
        <w:tc>
          <w:tcPr>
            <w:tcW w:w="700" w:type="dxa"/>
            <w:tcBorders>
              <w:top w:val="nil"/>
              <w:left w:val="nil"/>
              <w:bottom w:val="single" w:sz="4" w:space="0" w:color="auto"/>
              <w:right w:val="single" w:sz="8" w:space="0" w:color="auto"/>
            </w:tcBorders>
            <w:shd w:val="clear" w:color="auto" w:fill="auto"/>
            <w:noWrap/>
            <w:vAlign w:val="center"/>
            <w:hideMark/>
          </w:tcPr>
          <w:p w14:paraId="1A37194E"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102</w:t>
            </w:r>
          </w:p>
        </w:tc>
        <w:tc>
          <w:tcPr>
            <w:tcW w:w="851" w:type="dxa"/>
            <w:tcBorders>
              <w:top w:val="nil"/>
              <w:left w:val="nil"/>
              <w:bottom w:val="single" w:sz="4" w:space="0" w:color="auto"/>
              <w:right w:val="single" w:sz="4" w:space="0" w:color="auto"/>
            </w:tcBorders>
            <w:shd w:val="clear" w:color="auto" w:fill="auto"/>
            <w:noWrap/>
            <w:vAlign w:val="center"/>
            <w:hideMark/>
          </w:tcPr>
          <w:p w14:paraId="4ED2798F"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0.30</w:t>
            </w:r>
          </w:p>
        </w:tc>
        <w:tc>
          <w:tcPr>
            <w:tcW w:w="1417" w:type="dxa"/>
            <w:tcBorders>
              <w:top w:val="nil"/>
              <w:left w:val="nil"/>
              <w:bottom w:val="single" w:sz="4" w:space="0" w:color="auto"/>
              <w:right w:val="nil"/>
            </w:tcBorders>
            <w:shd w:val="clear" w:color="auto" w:fill="auto"/>
            <w:noWrap/>
            <w:vAlign w:val="center"/>
            <w:hideMark/>
          </w:tcPr>
          <w:p w14:paraId="7B8E53F0"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(0.09, 0.52)</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1E371B18" w14:textId="77777777" w:rsidR="00E3653A" w:rsidRPr="00E818A4" w:rsidRDefault="00E3653A" w:rsidP="00876462">
            <w:pPr>
              <w:spacing w:after="0" w:line="240" w:lineRule="auto"/>
              <w:jc w:val="center"/>
              <w:rPr>
                <w:rFonts w:ascii="Times New Roman" w:eastAsia="Times New Roman" w:hAnsi="Times New Roman" w:cs="Times New Roman"/>
                <w:sz w:val="16"/>
                <w:szCs w:val="16"/>
                <w:lang w:eastAsia="en-GB"/>
              </w:rPr>
            </w:pPr>
            <w:r w:rsidRPr="00E818A4">
              <w:rPr>
                <w:rFonts w:ascii="Times New Roman" w:eastAsia="Times New Roman" w:hAnsi="Times New Roman" w:cs="Times New Roman"/>
                <w:sz w:val="16"/>
                <w:szCs w:val="16"/>
                <w:lang w:eastAsia="en-GB"/>
              </w:rPr>
              <w:t>-0.95</w:t>
            </w:r>
          </w:p>
        </w:tc>
        <w:tc>
          <w:tcPr>
            <w:tcW w:w="1418" w:type="dxa"/>
            <w:tcBorders>
              <w:top w:val="nil"/>
              <w:left w:val="nil"/>
              <w:bottom w:val="single" w:sz="4" w:space="0" w:color="auto"/>
              <w:right w:val="single" w:sz="4" w:space="0" w:color="auto"/>
            </w:tcBorders>
            <w:shd w:val="clear" w:color="auto" w:fill="auto"/>
            <w:noWrap/>
            <w:vAlign w:val="center"/>
            <w:hideMark/>
          </w:tcPr>
          <w:p w14:paraId="431739C4"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(-1.13, -0.77)</w:t>
            </w:r>
          </w:p>
        </w:tc>
        <w:tc>
          <w:tcPr>
            <w:tcW w:w="925" w:type="dxa"/>
            <w:tcBorders>
              <w:top w:val="nil"/>
              <w:left w:val="nil"/>
              <w:bottom w:val="single" w:sz="4" w:space="0" w:color="auto"/>
              <w:right w:val="single" w:sz="4" w:space="0" w:color="auto"/>
            </w:tcBorders>
            <w:shd w:val="clear" w:color="auto" w:fill="auto"/>
            <w:noWrap/>
            <w:vAlign w:val="center"/>
            <w:hideMark/>
          </w:tcPr>
          <w:p w14:paraId="6D0FEA12"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-1.15</w:t>
            </w:r>
          </w:p>
        </w:tc>
        <w:tc>
          <w:tcPr>
            <w:tcW w:w="1626" w:type="dxa"/>
            <w:tcBorders>
              <w:top w:val="nil"/>
              <w:left w:val="nil"/>
              <w:bottom w:val="single" w:sz="4" w:space="0" w:color="auto"/>
              <w:right w:val="single" w:sz="8" w:space="0" w:color="auto"/>
            </w:tcBorders>
            <w:shd w:val="clear" w:color="auto" w:fill="auto"/>
            <w:noWrap/>
            <w:vAlign w:val="center"/>
            <w:hideMark/>
          </w:tcPr>
          <w:p w14:paraId="16939486"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(-1.34, -0.97)</w:t>
            </w:r>
          </w:p>
        </w:tc>
      </w:tr>
      <w:tr w:rsidR="00E3653A" w:rsidRPr="00E818A4" w14:paraId="05B015AB" w14:textId="77777777" w:rsidTr="00876462">
        <w:trPr>
          <w:trHeight w:val="300"/>
        </w:trPr>
        <w:tc>
          <w:tcPr>
            <w:tcW w:w="1133" w:type="dxa"/>
            <w:tcBorders>
              <w:top w:val="nil"/>
              <w:left w:val="single" w:sz="8" w:space="0" w:color="auto"/>
              <w:bottom w:val="single" w:sz="4" w:space="0" w:color="auto"/>
              <w:right w:val="single" w:sz="4" w:space="0" w:color="auto"/>
            </w:tcBorders>
            <w:shd w:val="clear" w:color="auto" w:fill="auto"/>
            <w:noWrap/>
            <w:vAlign w:val="center"/>
            <w:hideMark/>
          </w:tcPr>
          <w:p w14:paraId="71BCBEF0"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w:t>
            </w:r>
          </w:p>
        </w:tc>
        <w:tc>
          <w:tcPr>
            <w:tcW w:w="700" w:type="dxa"/>
            <w:tcBorders>
              <w:top w:val="nil"/>
              <w:left w:val="nil"/>
              <w:bottom w:val="single" w:sz="4" w:space="0" w:color="auto"/>
              <w:right w:val="single" w:sz="8" w:space="0" w:color="auto"/>
            </w:tcBorders>
            <w:shd w:val="clear" w:color="auto" w:fill="auto"/>
            <w:noWrap/>
            <w:vAlign w:val="center"/>
            <w:hideMark/>
          </w:tcPr>
          <w:p w14:paraId="70F5E602"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180</w:t>
            </w:r>
          </w:p>
        </w:tc>
        <w:tc>
          <w:tcPr>
            <w:tcW w:w="851" w:type="dxa"/>
            <w:tcBorders>
              <w:top w:val="nil"/>
              <w:left w:val="nil"/>
              <w:bottom w:val="single" w:sz="4" w:space="0" w:color="auto"/>
              <w:right w:val="single" w:sz="4" w:space="0" w:color="auto"/>
            </w:tcBorders>
            <w:shd w:val="clear" w:color="auto" w:fill="auto"/>
            <w:noWrap/>
            <w:vAlign w:val="center"/>
            <w:hideMark/>
          </w:tcPr>
          <w:p w14:paraId="2485DF6D"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0.21</w:t>
            </w:r>
          </w:p>
        </w:tc>
        <w:tc>
          <w:tcPr>
            <w:tcW w:w="1417" w:type="dxa"/>
            <w:tcBorders>
              <w:top w:val="nil"/>
              <w:left w:val="nil"/>
              <w:bottom w:val="single" w:sz="4" w:space="0" w:color="auto"/>
              <w:right w:val="nil"/>
            </w:tcBorders>
            <w:shd w:val="clear" w:color="auto" w:fill="auto"/>
            <w:noWrap/>
            <w:vAlign w:val="center"/>
            <w:hideMark/>
          </w:tcPr>
          <w:p w14:paraId="3ED92673"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(0.03, 0.38)</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2BA4D90E" w14:textId="77777777" w:rsidR="00E3653A" w:rsidRPr="00E818A4" w:rsidRDefault="00E3653A" w:rsidP="00876462">
            <w:pPr>
              <w:spacing w:after="0" w:line="240" w:lineRule="auto"/>
              <w:jc w:val="center"/>
              <w:rPr>
                <w:rFonts w:ascii="Times New Roman" w:eastAsia="Times New Roman" w:hAnsi="Times New Roman" w:cs="Times New Roman"/>
                <w:sz w:val="16"/>
                <w:szCs w:val="16"/>
                <w:lang w:eastAsia="en-GB"/>
              </w:rPr>
            </w:pPr>
            <w:r w:rsidRPr="00E818A4">
              <w:rPr>
                <w:rFonts w:ascii="Times New Roman" w:eastAsia="Times New Roman" w:hAnsi="Times New Roman" w:cs="Times New Roman"/>
                <w:sz w:val="16"/>
                <w:szCs w:val="16"/>
                <w:lang w:eastAsia="en-GB"/>
              </w:rPr>
              <w:t>-1.17</w:t>
            </w:r>
          </w:p>
        </w:tc>
        <w:tc>
          <w:tcPr>
            <w:tcW w:w="1418" w:type="dxa"/>
            <w:tcBorders>
              <w:top w:val="nil"/>
              <w:left w:val="nil"/>
              <w:bottom w:val="single" w:sz="4" w:space="0" w:color="auto"/>
              <w:right w:val="single" w:sz="4" w:space="0" w:color="auto"/>
            </w:tcBorders>
            <w:shd w:val="clear" w:color="auto" w:fill="auto"/>
            <w:noWrap/>
            <w:vAlign w:val="center"/>
            <w:hideMark/>
          </w:tcPr>
          <w:p w14:paraId="6E27A84D"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(-1.31, -1.03)</w:t>
            </w:r>
          </w:p>
        </w:tc>
        <w:tc>
          <w:tcPr>
            <w:tcW w:w="925" w:type="dxa"/>
            <w:tcBorders>
              <w:top w:val="nil"/>
              <w:left w:val="nil"/>
              <w:bottom w:val="single" w:sz="4" w:space="0" w:color="auto"/>
              <w:right w:val="single" w:sz="4" w:space="0" w:color="auto"/>
            </w:tcBorders>
            <w:shd w:val="clear" w:color="auto" w:fill="auto"/>
            <w:noWrap/>
            <w:vAlign w:val="center"/>
            <w:hideMark/>
          </w:tcPr>
          <w:p w14:paraId="02709759"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-1.29</w:t>
            </w:r>
          </w:p>
        </w:tc>
        <w:tc>
          <w:tcPr>
            <w:tcW w:w="1626" w:type="dxa"/>
            <w:tcBorders>
              <w:top w:val="nil"/>
              <w:left w:val="nil"/>
              <w:bottom w:val="single" w:sz="4" w:space="0" w:color="auto"/>
              <w:right w:val="single" w:sz="8" w:space="0" w:color="auto"/>
            </w:tcBorders>
            <w:shd w:val="clear" w:color="auto" w:fill="auto"/>
            <w:noWrap/>
            <w:vAlign w:val="center"/>
            <w:hideMark/>
          </w:tcPr>
          <w:p w14:paraId="346AF119"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(-1.44, -1.15)</w:t>
            </w:r>
          </w:p>
        </w:tc>
      </w:tr>
      <w:tr w:rsidR="00E3653A" w:rsidRPr="00E818A4" w14:paraId="7BE039AD" w14:textId="77777777" w:rsidTr="00876462">
        <w:trPr>
          <w:trHeight w:val="300"/>
        </w:trPr>
        <w:tc>
          <w:tcPr>
            <w:tcW w:w="1133" w:type="dxa"/>
            <w:tcBorders>
              <w:top w:val="nil"/>
              <w:left w:val="single" w:sz="8" w:space="0" w:color="auto"/>
              <w:bottom w:val="single" w:sz="4" w:space="0" w:color="auto"/>
              <w:right w:val="single" w:sz="4" w:space="0" w:color="auto"/>
            </w:tcBorders>
            <w:shd w:val="clear" w:color="auto" w:fill="auto"/>
            <w:noWrap/>
            <w:vAlign w:val="center"/>
            <w:hideMark/>
          </w:tcPr>
          <w:p w14:paraId="4F3BF379"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2</w:t>
            </w:r>
          </w:p>
        </w:tc>
        <w:tc>
          <w:tcPr>
            <w:tcW w:w="700" w:type="dxa"/>
            <w:tcBorders>
              <w:top w:val="nil"/>
              <w:left w:val="nil"/>
              <w:bottom w:val="single" w:sz="4" w:space="0" w:color="auto"/>
              <w:right w:val="single" w:sz="8" w:space="0" w:color="auto"/>
            </w:tcBorders>
            <w:shd w:val="clear" w:color="auto" w:fill="auto"/>
            <w:noWrap/>
            <w:vAlign w:val="center"/>
            <w:hideMark/>
          </w:tcPr>
          <w:p w14:paraId="49F84532"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194</w:t>
            </w:r>
          </w:p>
        </w:tc>
        <w:tc>
          <w:tcPr>
            <w:tcW w:w="851" w:type="dxa"/>
            <w:tcBorders>
              <w:top w:val="nil"/>
              <w:left w:val="nil"/>
              <w:bottom w:val="single" w:sz="4" w:space="0" w:color="auto"/>
              <w:right w:val="single" w:sz="4" w:space="0" w:color="auto"/>
            </w:tcBorders>
            <w:shd w:val="clear" w:color="auto" w:fill="auto"/>
            <w:noWrap/>
            <w:vAlign w:val="center"/>
            <w:hideMark/>
          </w:tcPr>
          <w:p w14:paraId="548359A4"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0.07</w:t>
            </w:r>
          </w:p>
        </w:tc>
        <w:tc>
          <w:tcPr>
            <w:tcW w:w="1417" w:type="dxa"/>
            <w:tcBorders>
              <w:top w:val="nil"/>
              <w:left w:val="nil"/>
              <w:bottom w:val="single" w:sz="4" w:space="0" w:color="auto"/>
              <w:right w:val="nil"/>
            </w:tcBorders>
            <w:shd w:val="clear" w:color="auto" w:fill="auto"/>
            <w:noWrap/>
            <w:vAlign w:val="center"/>
            <w:hideMark/>
          </w:tcPr>
          <w:p w14:paraId="4E12D78C"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(-0.11, 0.24)</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43E3F013" w14:textId="77777777" w:rsidR="00E3653A" w:rsidRPr="00E818A4" w:rsidRDefault="00E3653A" w:rsidP="00876462">
            <w:pPr>
              <w:spacing w:after="0" w:line="240" w:lineRule="auto"/>
              <w:jc w:val="center"/>
              <w:rPr>
                <w:rFonts w:ascii="Times New Roman" w:eastAsia="Times New Roman" w:hAnsi="Times New Roman" w:cs="Times New Roman"/>
                <w:sz w:val="16"/>
                <w:szCs w:val="16"/>
                <w:lang w:eastAsia="en-GB"/>
              </w:rPr>
            </w:pPr>
            <w:r w:rsidRPr="00E818A4">
              <w:rPr>
                <w:rFonts w:ascii="Times New Roman" w:eastAsia="Times New Roman" w:hAnsi="Times New Roman" w:cs="Times New Roman"/>
                <w:sz w:val="16"/>
                <w:szCs w:val="16"/>
                <w:lang w:eastAsia="en-GB"/>
              </w:rPr>
              <w:t>-1.33</w:t>
            </w:r>
          </w:p>
        </w:tc>
        <w:tc>
          <w:tcPr>
            <w:tcW w:w="1418" w:type="dxa"/>
            <w:tcBorders>
              <w:top w:val="nil"/>
              <w:left w:val="nil"/>
              <w:bottom w:val="single" w:sz="4" w:space="0" w:color="auto"/>
              <w:right w:val="single" w:sz="4" w:space="0" w:color="auto"/>
            </w:tcBorders>
            <w:shd w:val="clear" w:color="auto" w:fill="auto"/>
            <w:noWrap/>
            <w:vAlign w:val="center"/>
            <w:hideMark/>
          </w:tcPr>
          <w:p w14:paraId="1A7DD70E"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(-1.46, -1.19)</w:t>
            </w:r>
          </w:p>
        </w:tc>
        <w:tc>
          <w:tcPr>
            <w:tcW w:w="925" w:type="dxa"/>
            <w:tcBorders>
              <w:top w:val="nil"/>
              <w:left w:val="nil"/>
              <w:bottom w:val="single" w:sz="4" w:space="0" w:color="auto"/>
              <w:right w:val="single" w:sz="4" w:space="0" w:color="auto"/>
            </w:tcBorders>
            <w:shd w:val="clear" w:color="auto" w:fill="auto"/>
            <w:noWrap/>
            <w:vAlign w:val="center"/>
            <w:hideMark/>
          </w:tcPr>
          <w:p w14:paraId="68AFF8DE"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-1.49</w:t>
            </w:r>
          </w:p>
        </w:tc>
        <w:tc>
          <w:tcPr>
            <w:tcW w:w="1626" w:type="dxa"/>
            <w:tcBorders>
              <w:top w:val="nil"/>
              <w:left w:val="nil"/>
              <w:bottom w:val="single" w:sz="4" w:space="0" w:color="auto"/>
              <w:right w:val="single" w:sz="8" w:space="0" w:color="auto"/>
            </w:tcBorders>
            <w:shd w:val="clear" w:color="auto" w:fill="auto"/>
            <w:noWrap/>
            <w:vAlign w:val="center"/>
            <w:hideMark/>
          </w:tcPr>
          <w:p w14:paraId="41EB531C"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(-1.63, -1.34)</w:t>
            </w:r>
          </w:p>
        </w:tc>
      </w:tr>
      <w:tr w:rsidR="00E3653A" w:rsidRPr="00E818A4" w14:paraId="29BBC861" w14:textId="77777777" w:rsidTr="00876462">
        <w:trPr>
          <w:trHeight w:val="315"/>
        </w:trPr>
        <w:tc>
          <w:tcPr>
            <w:tcW w:w="1133" w:type="dxa"/>
            <w:tcBorders>
              <w:top w:val="nil"/>
              <w:left w:val="single" w:sz="8" w:space="0" w:color="auto"/>
              <w:bottom w:val="single" w:sz="4" w:space="0" w:color="auto"/>
              <w:right w:val="single" w:sz="4" w:space="0" w:color="auto"/>
            </w:tcBorders>
            <w:shd w:val="clear" w:color="auto" w:fill="auto"/>
            <w:noWrap/>
            <w:vAlign w:val="center"/>
            <w:hideMark/>
          </w:tcPr>
          <w:p w14:paraId="6411A040"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3</w:t>
            </w:r>
          </w:p>
        </w:tc>
        <w:tc>
          <w:tcPr>
            <w:tcW w:w="700" w:type="dxa"/>
            <w:tcBorders>
              <w:top w:val="nil"/>
              <w:left w:val="nil"/>
              <w:bottom w:val="single" w:sz="4" w:space="0" w:color="auto"/>
              <w:right w:val="single" w:sz="8" w:space="0" w:color="auto"/>
            </w:tcBorders>
            <w:shd w:val="clear" w:color="auto" w:fill="auto"/>
            <w:noWrap/>
            <w:vAlign w:val="center"/>
            <w:hideMark/>
          </w:tcPr>
          <w:p w14:paraId="133DA194"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178</w:t>
            </w:r>
          </w:p>
        </w:tc>
        <w:tc>
          <w:tcPr>
            <w:tcW w:w="851" w:type="dxa"/>
            <w:tcBorders>
              <w:top w:val="nil"/>
              <w:left w:val="nil"/>
              <w:bottom w:val="single" w:sz="4" w:space="0" w:color="auto"/>
              <w:right w:val="single" w:sz="4" w:space="0" w:color="auto"/>
            </w:tcBorders>
            <w:shd w:val="clear" w:color="auto" w:fill="auto"/>
            <w:noWrap/>
            <w:vAlign w:val="center"/>
            <w:hideMark/>
          </w:tcPr>
          <w:p w14:paraId="3E6C5493"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0.13</w:t>
            </w:r>
          </w:p>
        </w:tc>
        <w:tc>
          <w:tcPr>
            <w:tcW w:w="1417" w:type="dxa"/>
            <w:tcBorders>
              <w:top w:val="nil"/>
              <w:left w:val="nil"/>
              <w:bottom w:val="single" w:sz="4" w:space="0" w:color="auto"/>
              <w:right w:val="nil"/>
            </w:tcBorders>
            <w:shd w:val="clear" w:color="auto" w:fill="auto"/>
            <w:noWrap/>
            <w:vAlign w:val="center"/>
            <w:hideMark/>
          </w:tcPr>
          <w:p w14:paraId="5CF572E0"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(-0.05, 0.31)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4F44F5A8" w14:textId="77777777" w:rsidR="00E3653A" w:rsidRPr="00E818A4" w:rsidRDefault="00E3653A" w:rsidP="00876462">
            <w:pPr>
              <w:spacing w:after="0" w:line="240" w:lineRule="auto"/>
              <w:jc w:val="center"/>
              <w:rPr>
                <w:rFonts w:ascii="Times New Roman" w:eastAsia="Times New Roman" w:hAnsi="Times New Roman" w:cs="Times New Roman"/>
                <w:sz w:val="16"/>
                <w:szCs w:val="16"/>
                <w:lang w:eastAsia="en-GB"/>
              </w:rPr>
            </w:pPr>
            <w:r w:rsidRPr="00E818A4">
              <w:rPr>
                <w:rFonts w:ascii="Times New Roman" w:eastAsia="Times New Roman" w:hAnsi="Times New Roman" w:cs="Times New Roman"/>
                <w:sz w:val="16"/>
                <w:szCs w:val="16"/>
                <w:lang w:eastAsia="en-GB"/>
              </w:rPr>
              <w:t>-1.33</w:t>
            </w:r>
          </w:p>
        </w:tc>
        <w:tc>
          <w:tcPr>
            <w:tcW w:w="1418" w:type="dxa"/>
            <w:tcBorders>
              <w:top w:val="nil"/>
              <w:left w:val="nil"/>
              <w:bottom w:val="single" w:sz="4" w:space="0" w:color="auto"/>
              <w:right w:val="single" w:sz="4" w:space="0" w:color="auto"/>
            </w:tcBorders>
            <w:shd w:val="clear" w:color="auto" w:fill="auto"/>
            <w:noWrap/>
            <w:vAlign w:val="center"/>
            <w:hideMark/>
          </w:tcPr>
          <w:p w14:paraId="239118A8"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(-1.48, -1.19)</w:t>
            </w:r>
          </w:p>
        </w:tc>
        <w:tc>
          <w:tcPr>
            <w:tcW w:w="925" w:type="dxa"/>
            <w:tcBorders>
              <w:top w:val="nil"/>
              <w:left w:val="nil"/>
              <w:bottom w:val="single" w:sz="4" w:space="0" w:color="auto"/>
              <w:right w:val="single" w:sz="4" w:space="0" w:color="auto"/>
            </w:tcBorders>
            <w:shd w:val="clear" w:color="auto" w:fill="auto"/>
            <w:noWrap/>
            <w:vAlign w:val="center"/>
            <w:hideMark/>
          </w:tcPr>
          <w:p w14:paraId="106BAAB8"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-1.48</w:t>
            </w:r>
          </w:p>
        </w:tc>
        <w:tc>
          <w:tcPr>
            <w:tcW w:w="1626" w:type="dxa"/>
            <w:tcBorders>
              <w:top w:val="nil"/>
              <w:left w:val="nil"/>
              <w:bottom w:val="single" w:sz="4" w:space="0" w:color="auto"/>
              <w:right w:val="single" w:sz="8" w:space="0" w:color="auto"/>
            </w:tcBorders>
            <w:shd w:val="clear" w:color="auto" w:fill="auto"/>
            <w:noWrap/>
            <w:vAlign w:val="center"/>
            <w:hideMark/>
          </w:tcPr>
          <w:p w14:paraId="0D81057A"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(-1.64, -1.33)</w:t>
            </w:r>
          </w:p>
        </w:tc>
      </w:tr>
      <w:tr w:rsidR="00E3653A" w:rsidRPr="00E818A4" w14:paraId="1E89342F" w14:textId="77777777" w:rsidTr="00876462">
        <w:trPr>
          <w:trHeight w:val="300"/>
        </w:trPr>
        <w:tc>
          <w:tcPr>
            <w:tcW w:w="1133" w:type="dxa"/>
            <w:tcBorders>
              <w:top w:val="nil"/>
              <w:left w:val="single" w:sz="8" w:space="0" w:color="auto"/>
              <w:bottom w:val="single" w:sz="4" w:space="0" w:color="auto"/>
              <w:right w:val="single" w:sz="4" w:space="0" w:color="auto"/>
            </w:tcBorders>
            <w:shd w:val="clear" w:color="auto" w:fill="auto"/>
            <w:noWrap/>
            <w:vAlign w:val="center"/>
            <w:hideMark/>
          </w:tcPr>
          <w:p w14:paraId="2402E76A"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4</w:t>
            </w:r>
          </w:p>
        </w:tc>
        <w:tc>
          <w:tcPr>
            <w:tcW w:w="700" w:type="dxa"/>
            <w:tcBorders>
              <w:top w:val="nil"/>
              <w:left w:val="nil"/>
              <w:bottom w:val="single" w:sz="4" w:space="0" w:color="auto"/>
              <w:right w:val="single" w:sz="8" w:space="0" w:color="auto"/>
            </w:tcBorders>
            <w:shd w:val="clear" w:color="auto" w:fill="auto"/>
            <w:noWrap/>
            <w:vAlign w:val="center"/>
            <w:hideMark/>
          </w:tcPr>
          <w:p w14:paraId="1E748D80"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154</w:t>
            </w:r>
          </w:p>
        </w:tc>
        <w:tc>
          <w:tcPr>
            <w:tcW w:w="851" w:type="dxa"/>
            <w:tcBorders>
              <w:top w:val="nil"/>
              <w:left w:val="nil"/>
              <w:bottom w:val="single" w:sz="4" w:space="0" w:color="auto"/>
              <w:right w:val="single" w:sz="4" w:space="0" w:color="auto"/>
            </w:tcBorders>
            <w:shd w:val="clear" w:color="auto" w:fill="auto"/>
            <w:noWrap/>
            <w:vAlign w:val="center"/>
            <w:hideMark/>
          </w:tcPr>
          <w:p w14:paraId="78651F9E"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-0.07</w:t>
            </w:r>
          </w:p>
        </w:tc>
        <w:tc>
          <w:tcPr>
            <w:tcW w:w="1417" w:type="dxa"/>
            <w:tcBorders>
              <w:top w:val="nil"/>
              <w:left w:val="nil"/>
              <w:bottom w:val="single" w:sz="4" w:space="0" w:color="auto"/>
              <w:right w:val="nil"/>
            </w:tcBorders>
            <w:shd w:val="clear" w:color="auto" w:fill="auto"/>
            <w:noWrap/>
            <w:vAlign w:val="center"/>
            <w:hideMark/>
          </w:tcPr>
          <w:p w14:paraId="5A7AF279"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(-0.25, 0.12)</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39B4F262" w14:textId="77777777" w:rsidR="00E3653A" w:rsidRPr="00E818A4" w:rsidRDefault="00E3653A" w:rsidP="00876462">
            <w:pPr>
              <w:spacing w:after="0" w:line="240" w:lineRule="auto"/>
              <w:jc w:val="center"/>
              <w:rPr>
                <w:rFonts w:ascii="Times New Roman" w:eastAsia="Times New Roman" w:hAnsi="Times New Roman" w:cs="Times New Roman"/>
                <w:sz w:val="16"/>
                <w:szCs w:val="16"/>
                <w:lang w:eastAsia="en-GB"/>
              </w:rPr>
            </w:pPr>
            <w:r w:rsidRPr="00E818A4">
              <w:rPr>
                <w:rFonts w:ascii="Times New Roman" w:eastAsia="Times New Roman" w:hAnsi="Times New Roman" w:cs="Times New Roman"/>
                <w:sz w:val="16"/>
                <w:szCs w:val="16"/>
                <w:lang w:eastAsia="en-GB"/>
              </w:rPr>
              <w:t>-1.49</w:t>
            </w:r>
          </w:p>
        </w:tc>
        <w:tc>
          <w:tcPr>
            <w:tcW w:w="1418" w:type="dxa"/>
            <w:tcBorders>
              <w:top w:val="nil"/>
              <w:left w:val="nil"/>
              <w:bottom w:val="single" w:sz="4" w:space="0" w:color="auto"/>
              <w:right w:val="single" w:sz="4" w:space="0" w:color="auto"/>
            </w:tcBorders>
            <w:shd w:val="clear" w:color="auto" w:fill="auto"/>
            <w:noWrap/>
            <w:vAlign w:val="center"/>
            <w:hideMark/>
          </w:tcPr>
          <w:p w14:paraId="6DC37F0D"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(-1.64, -1.33)</w:t>
            </w:r>
          </w:p>
        </w:tc>
        <w:tc>
          <w:tcPr>
            <w:tcW w:w="925" w:type="dxa"/>
            <w:tcBorders>
              <w:top w:val="nil"/>
              <w:left w:val="nil"/>
              <w:bottom w:val="single" w:sz="4" w:space="0" w:color="auto"/>
              <w:right w:val="single" w:sz="4" w:space="0" w:color="auto"/>
            </w:tcBorders>
            <w:shd w:val="clear" w:color="auto" w:fill="auto"/>
            <w:noWrap/>
            <w:vAlign w:val="center"/>
            <w:hideMark/>
          </w:tcPr>
          <w:p w14:paraId="7FEE13AC"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-1.65</w:t>
            </w:r>
          </w:p>
        </w:tc>
        <w:tc>
          <w:tcPr>
            <w:tcW w:w="1626" w:type="dxa"/>
            <w:tcBorders>
              <w:top w:val="nil"/>
              <w:left w:val="nil"/>
              <w:bottom w:val="single" w:sz="4" w:space="0" w:color="auto"/>
              <w:right w:val="single" w:sz="8" w:space="0" w:color="auto"/>
            </w:tcBorders>
            <w:shd w:val="clear" w:color="auto" w:fill="auto"/>
            <w:noWrap/>
            <w:vAlign w:val="center"/>
            <w:hideMark/>
          </w:tcPr>
          <w:p w14:paraId="6B75BAB9"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(-1.82, -1.49)</w:t>
            </w:r>
          </w:p>
        </w:tc>
      </w:tr>
      <w:tr w:rsidR="00E3653A" w:rsidRPr="00E818A4" w14:paraId="3DCB0C46" w14:textId="77777777" w:rsidTr="00876462">
        <w:trPr>
          <w:trHeight w:val="300"/>
        </w:trPr>
        <w:tc>
          <w:tcPr>
            <w:tcW w:w="1133" w:type="dxa"/>
            <w:tcBorders>
              <w:top w:val="nil"/>
              <w:left w:val="single" w:sz="8" w:space="0" w:color="auto"/>
              <w:bottom w:val="single" w:sz="4" w:space="0" w:color="auto"/>
              <w:right w:val="single" w:sz="4" w:space="0" w:color="auto"/>
            </w:tcBorders>
            <w:shd w:val="clear" w:color="auto" w:fill="auto"/>
            <w:noWrap/>
            <w:vAlign w:val="center"/>
            <w:hideMark/>
          </w:tcPr>
          <w:p w14:paraId="10A3B4FC"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5</w:t>
            </w:r>
          </w:p>
        </w:tc>
        <w:tc>
          <w:tcPr>
            <w:tcW w:w="700" w:type="dxa"/>
            <w:tcBorders>
              <w:top w:val="nil"/>
              <w:left w:val="nil"/>
              <w:bottom w:val="single" w:sz="4" w:space="0" w:color="auto"/>
              <w:right w:val="single" w:sz="8" w:space="0" w:color="auto"/>
            </w:tcBorders>
            <w:shd w:val="clear" w:color="auto" w:fill="auto"/>
            <w:noWrap/>
            <w:vAlign w:val="center"/>
            <w:hideMark/>
          </w:tcPr>
          <w:p w14:paraId="7362ED14"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108</w:t>
            </w:r>
          </w:p>
        </w:tc>
        <w:tc>
          <w:tcPr>
            <w:tcW w:w="851" w:type="dxa"/>
            <w:tcBorders>
              <w:top w:val="nil"/>
              <w:left w:val="nil"/>
              <w:bottom w:val="single" w:sz="4" w:space="0" w:color="auto"/>
              <w:right w:val="single" w:sz="4" w:space="0" w:color="auto"/>
            </w:tcBorders>
            <w:shd w:val="clear" w:color="auto" w:fill="auto"/>
            <w:noWrap/>
            <w:vAlign w:val="center"/>
            <w:hideMark/>
          </w:tcPr>
          <w:p w14:paraId="352E07AF"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-0.17</w:t>
            </w:r>
          </w:p>
        </w:tc>
        <w:tc>
          <w:tcPr>
            <w:tcW w:w="1417" w:type="dxa"/>
            <w:tcBorders>
              <w:top w:val="nil"/>
              <w:left w:val="nil"/>
              <w:bottom w:val="single" w:sz="4" w:space="0" w:color="auto"/>
              <w:right w:val="nil"/>
            </w:tcBorders>
            <w:shd w:val="clear" w:color="auto" w:fill="auto"/>
            <w:noWrap/>
            <w:vAlign w:val="center"/>
            <w:hideMark/>
          </w:tcPr>
          <w:p w14:paraId="41E9A24F"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(-0.38, 0.05)</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3B049375" w14:textId="77777777" w:rsidR="00E3653A" w:rsidRPr="00E818A4" w:rsidRDefault="00E3653A" w:rsidP="00876462">
            <w:pPr>
              <w:spacing w:after="0" w:line="240" w:lineRule="auto"/>
              <w:jc w:val="center"/>
              <w:rPr>
                <w:rFonts w:ascii="Times New Roman" w:eastAsia="Times New Roman" w:hAnsi="Times New Roman" w:cs="Times New Roman"/>
                <w:sz w:val="16"/>
                <w:szCs w:val="16"/>
                <w:lang w:eastAsia="en-GB"/>
              </w:rPr>
            </w:pPr>
            <w:r w:rsidRPr="00E818A4">
              <w:rPr>
                <w:rFonts w:ascii="Times New Roman" w:eastAsia="Times New Roman" w:hAnsi="Times New Roman" w:cs="Times New Roman"/>
                <w:sz w:val="16"/>
                <w:szCs w:val="16"/>
                <w:lang w:eastAsia="en-GB"/>
              </w:rPr>
              <w:t>-1.64</w:t>
            </w:r>
          </w:p>
        </w:tc>
        <w:tc>
          <w:tcPr>
            <w:tcW w:w="1418" w:type="dxa"/>
            <w:tcBorders>
              <w:top w:val="nil"/>
              <w:left w:val="nil"/>
              <w:bottom w:val="single" w:sz="4" w:space="0" w:color="auto"/>
              <w:right w:val="single" w:sz="4" w:space="0" w:color="auto"/>
            </w:tcBorders>
            <w:shd w:val="clear" w:color="auto" w:fill="auto"/>
            <w:noWrap/>
            <w:vAlign w:val="center"/>
            <w:hideMark/>
          </w:tcPr>
          <w:p w14:paraId="3999B26A"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(-1.82, -1.46)</w:t>
            </w:r>
          </w:p>
        </w:tc>
        <w:tc>
          <w:tcPr>
            <w:tcW w:w="925" w:type="dxa"/>
            <w:tcBorders>
              <w:top w:val="nil"/>
              <w:left w:val="nil"/>
              <w:bottom w:val="single" w:sz="4" w:space="0" w:color="auto"/>
              <w:right w:val="single" w:sz="4" w:space="0" w:color="auto"/>
            </w:tcBorders>
            <w:shd w:val="clear" w:color="auto" w:fill="auto"/>
            <w:noWrap/>
            <w:vAlign w:val="center"/>
            <w:hideMark/>
          </w:tcPr>
          <w:p w14:paraId="585E6E37"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-1.88</w:t>
            </w:r>
          </w:p>
        </w:tc>
        <w:tc>
          <w:tcPr>
            <w:tcW w:w="1626" w:type="dxa"/>
            <w:tcBorders>
              <w:top w:val="nil"/>
              <w:left w:val="nil"/>
              <w:bottom w:val="single" w:sz="4" w:space="0" w:color="auto"/>
              <w:right w:val="single" w:sz="8" w:space="0" w:color="auto"/>
            </w:tcBorders>
            <w:shd w:val="clear" w:color="auto" w:fill="auto"/>
            <w:noWrap/>
            <w:vAlign w:val="center"/>
            <w:hideMark/>
          </w:tcPr>
          <w:p w14:paraId="39B7086D"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(-2.08, -1.68)</w:t>
            </w:r>
          </w:p>
        </w:tc>
      </w:tr>
      <w:tr w:rsidR="00E3653A" w:rsidRPr="00E818A4" w14:paraId="17155A88" w14:textId="77777777" w:rsidTr="00876462">
        <w:trPr>
          <w:trHeight w:val="300"/>
        </w:trPr>
        <w:tc>
          <w:tcPr>
            <w:tcW w:w="1133" w:type="dxa"/>
            <w:tcBorders>
              <w:top w:val="nil"/>
              <w:left w:val="single" w:sz="8" w:space="0" w:color="auto"/>
              <w:bottom w:val="single" w:sz="4" w:space="0" w:color="auto"/>
              <w:right w:val="single" w:sz="4" w:space="0" w:color="auto"/>
            </w:tcBorders>
            <w:shd w:val="clear" w:color="auto" w:fill="auto"/>
            <w:noWrap/>
            <w:vAlign w:val="center"/>
            <w:hideMark/>
          </w:tcPr>
          <w:p w14:paraId="31A2A8A1"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6</w:t>
            </w:r>
          </w:p>
        </w:tc>
        <w:tc>
          <w:tcPr>
            <w:tcW w:w="700" w:type="dxa"/>
            <w:tcBorders>
              <w:top w:val="nil"/>
              <w:left w:val="nil"/>
              <w:bottom w:val="single" w:sz="4" w:space="0" w:color="auto"/>
              <w:right w:val="single" w:sz="8" w:space="0" w:color="auto"/>
            </w:tcBorders>
            <w:shd w:val="clear" w:color="auto" w:fill="auto"/>
            <w:noWrap/>
            <w:vAlign w:val="center"/>
            <w:hideMark/>
          </w:tcPr>
          <w:p w14:paraId="482C021A"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83</w:t>
            </w:r>
          </w:p>
        </w:tc>
        <w:tc>
          <w:tcPr>
            <w:tcW w:w="851" w:type="dxa"/>
            <w:tcBorders>
              <w:top w:val="nil"/>
              <w:left w:val="nil"/>
              <w:bottom w:val="single" w:sz="4" w:space="0" w:color="auto"/>
              <w:right w:val="single" w:sz="4" w:space="0" w:color="auto"/>
            </w:tcBorders>
            <w:shd w:val="clear" w:color="auto" w:fill="auto"/>
            <w:noWrap/>
            <w:vAlign w:val="center"/>
            <w:hideMark/>
          </w:tcPr>
          <w:p w14:paraId="5B598293"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-0.32</w:t>
            </w:r>
          </w:p>
        </w:tc>
        <w:tc>
          <w:tcPr>
            <w:tcW w:w="1417" w:type="dxa"/>
            <w:tcBorders>
              <w:top w:val="nil"/>
              <w:left w:val="nil"/>
              <w:bottom w:val="single" w:sz="4" w:space="0" w:color="auto"/>
              <w:right w:val="nil"/>
            </w:tcBorders>
            <w:shd w:val="clear" w:color="auto" w:fill="auto"/>
            <w:noWrap/>
            <w:vAlign w:val="center"/>
            <w:hideMark/>
          </w:tcPr>
          <w:p w14:paraId="13F32728"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(-0.57, -0.08)</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7231F6A1" w14:textId="77777777" w:rsidR="00E3653A" w:rsidRPr="00E818A4" w:rsidRDefault="00E3653A" w:rsidP="00876462">
            <w:pPr>
              <w:spacing w:after="0" w:line="240" w:lineRule="auto"/>
              <w:jc w:val="center"/>
              <w:rPr>
                <w:rFonts w:ascii="Times New Roman" w:eastAsia="Times New Roman" w:hAnsi="Times New Roman" w:cs="Times New Roman"/>
                <w:sz w:val="16"/>
                <w:szCs w:val="16"/>
                <w:lang w:eastAsia="en-GB"/>
              </w:rPr>
            </w:pPr>
            <w:r w:rsidRPr="00E818A4">
              <w:rPr>
                <w:rFonts w:ascii="Times New Roman" w:eastAsia="Times New Roman" w:hAnsi="Times New Roman" w:cs="Times New Roman"/>
                <w:sz w:val="16"/>
                <w:szCs w:val="16"/>
                <w:lang w:eastAsia="en-GB"/>
              </w:rPr>
              <w:t>-1.69</w:t>
            </w:r>
          </w:p>
        </w:tc>
        <w:tc>
          <w:tcPr>
            <w:tcW w:w="1418" w:type="dxa"/>
            <w:tcBorders>
              <w:top w:val="nil"/>
              <w:left w:val="nil"/>
              <w:bottom w:val="single" w:sz="4" w:space="0" w:color="auto"/>
              <w:right w:val="single" w:sz="4" w:space="0" w:color="auto"/>
            </w:tcBorders>
            <w:shd w:val="clear" w:color="auto" w:fill="auto"/>
            <w:noWrap/>
            <w:vAlign w:val="center"/>
            <w:hideMark/>
          </w:tcPr>
          <w:p w14:paraId="01CF7B2C"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(-1.89, -1.49)</w:t>
            </w:r>
          </w:p>
        </w:tc>
        <w:tc>
          <w:tcPr>
            <w:tcW w:w="925" w:type="dxa"/>
            <w:tcBorders>
              <w:top w:val="nil"/>
              <w:left w:val="nil"/>
              <w:bottom w:val="single" w:sz="4" w:space="0" w:color="auto"/>
              <w:right w:val="single" w:sz="4" w:space="0" w:color="auto"/>
            </w:tcBorders>
            <w:shd w:val="clear" w:color="auto" w:fill="auto"/>
            <w:noWrap/>
            <w:vAlign w:val="center"/>
            <w:hideMark/>
          </w:tcPr>
          <w:p w14:paraId="0FB5040E"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-1.96</w:t>
            </w:r>
          </w:p>
        </w:tc>
        <w:tc>
          <w:tcPr>
            <w:tcW w:w="1626" w:type="dxa"/>
            <w:tcBorders>
              <w:top w:val="nil"/>
              <w:left w:val="nil"/>
              <w:bottom w:val="single" w:sz="4" w:space="0" w:color="auto"/>
              <w:right w:val="single" w:sz="8" w:space="0" w:color="auto"/>
            </w:tcBorders>
            <w:shd w:val="clear" w:color="auto" w:fill="auto"/>
            <w:noWrap/>
            <w:vAlign w:val="center"/>
            <w:hideMark/>
          </w:tcPr>
          <w:p w14:paraId="2E6941FD"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(-2.17, -1.74)</w:t>
            </w:r>
          </w:p>
        </w:tc>
      </w:tr>
      <w:tr w:rsidR="00E3653A" w:rsidRPr="00E818A4" w14:paraId="33A9F3C4" w14:textId="77777777" w:rsidTr="00876462">
        <w:trPr>
          <w:trHeight w:val="300"/>
        </w:trPr>
        <w:tc>
          <w:tcPr>
            <w:tcW w:w="1133" w:type="dxa"/>
            <w:tcBorders>
              <w:top w:val="nil"/>
              <w:left w:val="single" w:sz="8" w:space="0" w:color="auto"/>
              <w:bottom w:val="single" w:sz="4" w:space="0" w:color="auto"/>
              <w:right w:val="single" w:sz="4" w:space="0" w:color="auto"/>
            </w:tcBorders>
            <w:shd w:val="clear" w:color="auto" w:fill="auto"/>
            <w:noWrap/>
            <w:vAlign w:val="center"/>
            <w:hideMark/>
          </w:tcPr>
          <w:p w14:paraId="293EE228"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7</w:t>
            </w:r>
          </w:p>
        </w:tc>
        <w:tc>
          <w:tcPr>
            <w:tcW w:w="700" w:type="dxa"/>
            <w:tcBorders>
              <w:top w:val="nil"/>
              <w:left w:val="nil"/>
              <w:bottom w:val="single" w:sz="4" w:space="0" w:color="auto"/>
              <w:right w:val="single" w:sz="8" w:space="0" w:color="auto"/>
            </w:tcBorders>
            <w:shd w:val="clear" w:color="auto" w:fill="auto"/>
            <w:noWrap/>
            <w:vAlign w:val="center"/>
            <w:hideMark/>
          </w:tcPr>
          <w:p w14:paraId="6C76EEB2"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44</w:t>
            </w:r>
          </w:p>
        </w:tc>
        <w:tc>
          <w:tcPr>
            <w:tcW w:w="851" w:type="dxa"/>
            <w:tcBorders>
              <w:top w:val="nil"/>
              <w:left w:val="nil"/>
              <w:bottom w:val="single" w:sz="4" w:space="0" w:color="auto"/>
              <w:right w:val="single" w:sz="4" w:space="0" w:color="auto"/>
            </w:tcBorders>
            <w:shd w:val="clear" w:color="auto" w:fill="auto"/>
            <w:noWrap/>
            <w:vAlign w:val="center"/>
            <w:hideMark/>
          </w:tcPr>
          <w:p w14:paraId="29B01E86"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-0.27</w:t>
            </w:r>
          </w:p>
        </w:tc>
        <w:tc>
          <w:tcPr>
            <w:tcW w:w="1417" w:type="dxa"/>
            <w:tcBorders>
              <w:top w:val="nil"/>
              <w:left w:val="nil"/>
              <w:bottom w:val="single" w:sz="4" w:space="0" w:color="auto"/>
              <w:right w:val="nil"/>
            </w:tcBorders>
            <w:shd w:val="clear" w:color="auto" w:fill="auto"/>
            <w:noWrap/>
            <w:vAlign w:val="center"/>
            <w:hideMark/>
          </w:tcPr>
          <w:p w14:paraId="648FB7E5"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(-0.60, 0.07)</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788EB563" w14:textId="77777777" w:rsidR="00E3653A" w:rsidRPr="00E818A4" w:rsidRDefault="00E3653A" w:rsidP="00876462">
            <w:pPr>
              <w:spacing w:after="0" w:line="240" w:lineRule="auto"/>
              <w:jc w:val="center"/>
              <w:rPr>
                <w:rFonts w:ascii="Times New Roman" w:eastAsia="Times New Roman" w:hAnsi="Times New Roman" w:cs="Times New Roman"/>
                <w:sz w:val="16"/>
                <w:szCs w:val="16"/>
                <w:lang w:eastAsia="en-GB"/>
              </w:rPr>
            </w:pPr>
            <w:r w:rsidRPr="00E818A4">
              <w:rPr>
                <w:rFonts w:ascii="Times New Roman" w:eastAsia="Times New Roman" w:hAnsi="Times New Roman" w:cs="Times New Roman"/>
                <w:sz w:val="16"/>
                <w:szCs w:val="16"/>
                <w:lang w:eastAsia="en-GB"/>
              </w:rPr>
              <w:t>-1.72</w:t>
            </w:r>
          </w:p>
        </w:tc>
        <w:tc>
          <w:tcPr>
            <w:tcW w:w="1418" w:type="dxa"/>
            <w:tcBorders>
              <w:top w:val="nil"/>
              <w:left w:val="nil"/>
              <w:bottom w:val="single" w:sz="4" w:space="0" w:color="auto"/>
              <w:right w:val="single" w:sz="4" w:space="0" w:color="auto"/>
            </w:tcBorders>
            <w:shd w:val="clear" w:color="auto" w:fill="auto"/>
            <w:noWrap/>
            <w:vAlign w:val="center"/>
            <w:hideMark/>
          </w:tcPr>
          <w:p w14:paraId="15D19812"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(-2.00, -1.44)</w:t>
            </w:r>
          </w:p>
        </w:tc>
        <w:tc>
          <w:tcPr>
            <w:tcW w:w="925" w:type="dxa"/>
            <w:tcBorders>
              <w:top w:val="nil"/>
              <w:left w:val="nil"/>
              <w:bottom w:val="single" w:sz="4" w:space="0" w:color="auto"/>
              <w:right w:val="single" w:sz="4" w:space="0" w:color="auto"/>
            </w:tcBorders>
            <w:shd w:val="clear" w:color="auto" w:fill="auto"/>
            <w:noWrap/>
            <w:vAlign w:val="center"/>
            <w:hideMark/>
          </w:tcPr>
          <w:p w14:paraId="24C39CD1"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-1.91</w:t>
            </w:r>
          </w:p>
        </w:tc>
        <w:tc>
          <w:tcPr>
            <w:tcW w:w="1626" w:type="dxa"/>
            <w:tcBorders>
              <w:top w:val="nil"/>
              <w:left w:val="nil"/>
              <w:bottom w:val="single" w:sz="4" w:space="0" w:color="auto"/>
              <w:right w:val="single" w:sz="8" w:space="0" w:color="auto"/>
            </w:tcBorders>
            <w:shd w:val="clear" w:color="auto" w:fill="auto"/>
            <w:noWrap/>
            <w:vAlign w:val="center"/>
            <w:hideMark/>
          </w:tcPr>
          <w:p w14:paraId="7F63D331"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(-2.21, -1.61)</w:t>
            </w:r>
          </w:p>
        </w:tc>
      </w:tr>
      <w:tr w:rsidR="00E3653A" w:rsidRPr="00E818A4" w14:paraId="5BE686A6" w14:textId="77777777" w:rsidTr="00876462">
        <w:trPr>
          <w:trHeight w:val="315"/>
        </w:trPr>
        <w:tc>
          <w:tcPr>
            <w:tcW w:w="1133" w:type="dxa"/>
            <w:tcBorders>
              <w:top w:val="nil"/>
              <w:left w:val="single" w:sz="8" w:space="0" w:color="auto"/>
              <w:bottom w:val="nil"/>
              <w:right w:val="single" w:sz="4" w:space="0" w:color="auto"/>
            </w:tcBorders>
            <w:shd w:val="clear" w:color="auto" w:fill="auto"/>
            <w:noWrap/>
            <w:vAlign w:val="center"/>
            <w:hideMark/>
          </w:tcPr>
          <w:p w14:paraId="19F96E83"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8+</w:t>
            </w:r>
          </w:p>
        </w:tc>
        <w:tc>
          <w:tcPr>
            <w:tcW w:w="700" w:type="dxa"/>
            <w:tcBorders>
              <w:top w:val="nil"/>
              <w:left w:val="nil"/>
              <w:bottom w:val="nil"/>
              <w:right w:val="single" w:sz="8" w:space="0" w:color="auto"/>
            </w:tcBorders>
            <w:shd w:val="clear" w:color="auto" w:fill="auto"/>
            <w:noWrap/>
            <w:vAlign w:val="center"/>
            <w:hideMark/>
          </w:tcPr>
          <w:p w14:paraId="111155EF"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80</w:t>
            </w:r>
          </w:p>
        </w:tc>
        <w:tc>
          <w:tcPr>
            <w:tcW w:w="851" w:type="dxa"/>
            <w:tcBorders>
              <w:top w:val="nil"/>
              <w:left w:val="nil"/>
              <w:bottom w:val="nil"/>
              <w:right w:val="single" w:sz="4" w:space="0" w:color="auto"/>
            </w:tcBorders>
            <w:shd w:val="clear" w:color="auto" w:fill="auto"/>
            <w:noWrap/>
            <w:vAlign w:val="center"/>
            <w:hideMark/>
          </w:tcPr>
          <w:p w14:paraId="611A6A18"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-0.43</w:t>
            </w:r>
          </w:p>
        </w:tc>
        <w:tc>
          <w:tcPr>
            <w:tcW w:w="1417" w:type="dxa"/>
            <w:tcBorders>
              <w:top w:val="nil"/>
              <w:left w:val="nil"/>
              <w:bottom w:val="single" w:sz="4" w:space="0" w:color="auto"/>
              <w:right w:val="nil"/>
            </w:tcBorders>
            <w:shd w:val="clear" w:color="auto" w:fill="auto"/>
            <w:noWrap/>
            <w:vAlign w:val="center"/>
            <w:hideMark/>
          </w:tcPr>
          <w:p w14:paraId="4D65045E"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(-0.66, -0.20)</w:t>
            </w:r>
          </w:p>
        </w:tc>
        <w:tc>
          <w:tcPr>
            <w:tcW w:w="1134" w:type="dxa"/>
            <w:tcBorders>
              <w:top w:val="nil"/>
              <w:left w:val="single" w:sz="8" w:space="0" w:color="auto"/>
              <w:bottom w:val="nil"/>
              <w:right w:val="single" w:sz="4" w:space="0" w:color="auto"/>
            </w:tcBorders>
            <w:shd w:val="clear" w:color="auto" w:fill="auto"/>
            <w:noWrap/>
            <w:vAlign w:val="center"/>
            <w:hideMark/>
          </w:tcPr>
          <w:p w14:paraId="37656856" w14:textId="77777777" w:rsidR="00E3653A" w:rsidRPr="00E818A4" w:rsidRDefault="00E3653A" w:rsidP="00876462">
            <w:pPr>
              <w:spacing w:after="0" w:line="240" w:lineRule="auto"/>
              <w:jc w:val="center"/>
              <w:rPr>
                <w:rFonts w:ascii="Times New Roman" w:eastAsia="Times New Roman" w:hAnsi="Times New Roman" w:cs="Times New Roman"/>
                <w:sz w:val="16"/>
                <w:szCs w:val="16"/>
                <w:lang w:eastAsia="en-GB"/>
              </w:rPr>
            </w:pPr>
            <w:r w:rsidRPr="00E818A4">
              <w:rPr>
                <w:rFonts w:ascii="Times New Roman" w:eastAsia="Times New Roman" w:hAnsi="Times New Roman" w:cs="Times New Roman"/>
                <w:sz w:val="16"/>
                <w:szCs w:val="16"/>
                <w:lang w:eastAsia="en-GB"/>
              </w:rPr>
              <w:t>-2.00</w:t>
            </w:r>
          </w:p>
        </w:tc>
        <w:tc>
          <w:tcPr>
            <w:tcW w:w="1418" w:type="dxa"/>
            <w:tcBorders>
              <w:top w:val="nil"/>
              <w:left w:val="nil"/>
              <w:bottom w:val="nil"/>
              <w:right w:val="single" w:sz="4" w:space="0" w:color="auto"/>
            </w:tcBorders>
            <w:shd w:val="clear" w:color="auto" w:fill="auto"/>
            <w:noWrap/>
            <w:vAlign w:val="center"/>
            <w:hideMark/>
          </w:tcPr>
          <w:p w14:paraId="48606B15"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(-2.20, -1.80)</w:t>
            </w:r>
          </w:p>
        </w:tc>
        <w:tc>
          <w:tcPr>
            <w:tcW w:w="925" w:type="dxa"/>
            <w:tcBorders>
              <w:top w:val="nil"/>
              <w:left w:val="nil"/>
              <w:bottom w:val="nil"/>
              <w:right w:val="single" w:sz="4" w:space="0" w:color="auto"/>
            </w:tcBorders>
            <w:shd w:val="clear" w:color="auto" w:fill="auto"/>
            <w:noWrap/>
            <w:vAlign w:val="center"/>
            <w:hideMark/>
          </w:tcPr>
          <w:p w14:paraId="35F8D52E"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-2.16</w:t>
            </w:r>
          </w:p>
        </w:tc>
        <w:tc>
          <w:tcPr>
            <w:tcW w:w="1626" w:type="dxa"/>
            <w:tcBorders>
              <w:top w:val="nil"/>
              <w:left w:val="nil"/>
              <w:bottom w:val="nil"/>
              <w:right w:val="single" w:sz="8" w:space="0" w:color="auto"/>
            </w:tcBorders>
            <w:shd w:val="clear" w:color="auto" w:fill="auto"/>
            <w:noWrap/>
            <w:vAlign w:val="center"/>
            <w:hideMark/>
          </w:tcPr>
          <w:p w14:paraId="2617034E"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(-2.38, -1.95)</w:t>
            </w:r>
          </w:p>
        </w:tc>
      </w:tr>
      <w:tr w:rsidR="00E3653A" w:rsidRPr="00E818A4" w14:paraId="1D435572" w14:textId="77777777" w:rsidTr="00876462">
        <w:trPr>
          <w:trHeight w:val="315"/>
        </w:trPr>
        <w:tc>
          <w:tcPr>
            <w:tcW w:w="1833"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5C87ACD" w14:textId="77777777" w:rsidR="00E3653A" w:rsidRPr="00E818A4" w:rsidRDefault="00E3653A" w:rsidP="00876462">
            <w:pPr>
              <w:spacing w:after="0" w:line="240" w:lineRule="auto"/>
              <w:jc w:val="right"/>
              <w:rPr>
                <w:rFonts w:ascii="Times New Roman" w:eastAsia="Times New Roman" w:hAnsi="Times New Roman" w:cs="Times New Roman"/>
                <w:b/>
                <w:color w:val="000000"/>
                <w:sz w:val="16"/>
                <w:szCs w:val="16"/>
                <w:lang w:eastAsia="en-GB"/>
              </w:rPr>
            </w:pPr>
            <w:r w:rsidRPr="00E818A4">
              <w:rPr>
                <w:rFonts w:ascii="Times New Roman" w:eastAsia="Times New Roman" w:hAnsi="Times New Roman" w:cs="Times New Roman"/>
                <w:b/>
                <w:color w:val="000000"/>
                <w:sz w:val="16"/>
                <w:szCs w:val="16"/>
                <w:lang w:eastAsia="en-GB"/>
              </w:rPr>
              <w:t>Decrease per adversity</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14:paraId="671BE4E9" w14:textId="77777777" w:rsidR="00E3653A" w:rsidRPr="00E818A4" w:rsidRDefault="00E3653A" w:rsidP="00876462">
            <w:pPr>
              <w:spacing w:after="0" w:line="240" w:lineRule="auto"/>
              <w:jc w:val="center"/>
              <w:rPr>
                <w:rFonts w:ascii="Times New Roman" w:eastAsia="Times New Roman" w:hAnsi="Times New Roman" w:cs="Times New Roman"/>
                <w:b/>
                <w:color w:val="000000"/>
                <w:sz w:val="16"/>
                <w:szCs w:val="16"/>
                <w:lang w:eastAsia="en-GB"/>
              </w:rPr>
            </w:pPr>
            <w:r w:rsidRPr="00E818A4">
              <w:rPr>
                <w:rFonts w:ascii="Times New Roman" w:eastAsia="Times New Roman" w:hAnsi="Times New Roman" w:cs="Times New Roman"/>
                <w:b/>
                <w:color w:val="000000"/>
                <w:sz w:val="16"/>
                <w:szCs w:val="16"/>
                <w:lang w:eastAsia="en-GB"/>
              </w:rPr>
              <w:t>-0.08</w:t>
            </w:r>
          </w:p>
        </w:tc>
        <w:tc>
          <w:tcPr>
            <w:tcW w:w="1417" w:type="dxa"/>
            <w:tcBorders>
              <w:top w:val="single" w:sz="8" w:space="0" w:color="auto"/>
              <w:left w:val="nil"/>
              <w:bottom w:val="single" w:sz="4" w:space="0" w:color="auto"/>
              <w:right w:val="nil"/>
            </w:tcBorders>
            <w:shd w:val="clear" w:color="auto" w:fill="auto"/>
            <w:noWrap/>
            <w:vAlign w:val="center"/>
            <w:hideMark/>
          </w:tcPr>
          <w:p w14:paraId="3429A1B3" w14:textId="77777777" w:rsidR="00E3653A" w:rsidRPr="00E818A4" w:rsidRDefault="00E3653A" w:rsidP="00876462">
            <w:pPr>
              <w:spacing w:after="0" w:line="240" w:lineRule="auto"/>
              <w:jc w:val="center"/>
              <w:rPr>
                <w:rFonts w:ascii="Times New Roman" w:eastAsia="Times New Roman" w:hAnsi="Times New Roman" w:cs="Times New Roman"/>
                <w:b/>
                <w:color w:val="000000"/>
                <w:sz w:val="16"/>
                <w:szCs w:val="16"/>
                <w:lang w:eastAsia="en-GB"/>
              </w:rPr>
            </w:pPr>
            <w:r w:rsidRPr="00E818A4">
              <w:rPr>
                <w:rFonts w:ascii="Times New Roman" w:eastAsia="Times New Roman" w:hAnsi="Times New Roman" w:cs="Times New Roman"/>
                <w:b/>
                <w:color w:val="000000"/>
                <w:sz w:val="16"/>
                <w:szCs w:val="16"/>
                <w:lang w:eastAsia="en-GB"/>
              </w:rPr>
              <w:t>(-0.11, -0.06)</w:t>
            </w:r>
          </w:p>
        </w:tc>
        <w:tc>
          <w:tcPr>
            <w:tcW w:w="113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C2D2ED0" w14:textId="77777777" w:rsidR="00E3653A" w:rsidRPr="00E818A4" w:rsidRDefault="00E3653A" w:rsidP="00876462">
            <w:pPr>
              <w:spacing w:after="0" w:line="240" w:lineRule="auto"/>
              <w:jc w:val="center"/>
              <w:rPr>
                <w:rFonts w:ascii="Times New Roman" w:eastAsia="Times New Roman" w:hAnsi="Times New Roman" w:cs="Times New Roman"/>
                <w:b/>
                <w:sz w:val="16"/>
                <w:szCs w:val="16"/>
                <w:lang w:eastAsia="en-GB"/>
              </w:rPr>
            </w:pPr>
            <w:r w:rsidRPr="00E818A4">
              <w:rPr>
                <w:rFonts w:ascii="Times New Roman" w:eastAsia="Times New Roman" w:hAnsi="Times New Roman" w:cs="Times New Roman"/>
                <w:b/>
                <w:sz w:val="16"/>
                <w:szCs w:val="16"/>
                <w:lang w:eastAsia="en-GB"/>
              </w:rPr>
              <w:t>-0.11</w:t>
            </w:r>
          </w:p>
        </w:tc>
        <w:tc>
          <w:tcPr>
            <w:tcW w:w="1418" w:type="dxa"/>
            <w:tcBorders>
              <w:top w:val="single" w:sz="8" w:space="0" w:color="auto"/>
              <w:left w:val="nil"/>
              <w:bottom w:val="single" w:sz="4" w:space="0" w:color="auto"/>
              <w:right w:val="single" w:sz="4" w:space="0" w:color="auto"/>
            </w:tcBorders>
            <w:shd w:val="clear" w:color="auto" w:fill="auto"/>
            <w:noWrap/>
            <w:vAlign w:val="center"/>
            <w:hideMark/>
          </w:tcPr>
          <w:p w14:paraId="2C69B2C9" w14:textId="77777777" w:rsidR="00E3653A" w:rsidRPr="00E818A4" w:rsidRDefault="00E3653A" w:rsidP="00876462">
            <w:pPr>
              <w:spacing w:after="0" w:line="240" w:lineRule="auto"/>
              <w:jc w:val="center"/>
              <w:rPr>
                <w:rFonts w:ascii="Times New Roman" w:eastAsia="Times New Roman" w:hAnsi="Times New Roman" w:cs="Times New Roman"/>
                <w:b/>
                <w:color w:val="000000"/>
                <w:sz w:val="16"/>
                <w:szCs w:val="16"/>
                <w:lang w:eastAsia="en-GB"/>
              </w:rPr>
            </w:pPr>
            <w:r w:rsidRPr="00E818A4">
              <w:rPr>
                <w:rFonts w:ascii="Times New Roman" w:eastAsia="Times New Roman" w:hAnsi="Times New Roman" w:cs="Times New Roman"/>
                <w:b/>
                <w:color w:val="000000"/>
                <w:sz w:val="16"/>
                <w:szCs w:val="16"/>
                <w:lang w:eastAsia="en-GB"/>
              </w:rPr>
              <w:t>(-0.13, -0.09)</w:t>
            </w:r>
          </w:p>
        </w:tc>
        <w:tc>
          <w:tcPr>
            <w:tcW w:w="925" w:type="dxa"/>
            <w:tcBorders>
              <w:top w:val="single" w:sz="8" w:space="0" w:color="auto"/>
              <w:left w:val="nil"/>
              <w:bottom w:val="single" w:sz="4" w:space="0" w:color="auto"/>
              <w:right w:val="single" w:sz="4" w:space="0" w:color="auto"/>
            </w:tcBorders>
            <w:shd w:val="clear" w:color="auto" w:fill="auto"/>
            <w:noWrap/>
            <w:vAlign w:val="center"/>
            <w:hideMark/>
          </w:tcPr>
          <w:p w14:paraId="6DFC9EF6" w14:textId="77777777" w:rsidR="00E3653A" w:rsidRPr="00E818A4" w:rsidRDefault="00E3653A" w:rsidP="00876462">
            <w:pPr>
              <w:spacing w:after="0" w:line="240" w:lineRule="auto"/>
              <w:jc w:val="center"/>
              <w:rPr>
                <w:rFonts w:ascii="Times New Roman" w:eastAsia="Times New Roman" w:hAnsi="Times New Roman" w:cs="Times New Roman"/>
                <w:b/>
                <w:color w:val="000000"/>
                <w:sz w:val="16"/>
                <w:szCs w:val="16"/>
                <w:lang w:eastAsia="en-GB"/>
              </w:rPr>
            </w:pPr>
            <w:r w:rsidRPr="00E818A4">
              <w:rPr>
                <w:rFonts w:ascii="Times New Roman" w:eastAsia="Times New Roman" w:hAnsi="Times New Roman" w:cs="Times New Roman"/>
                <w:b/>
                <w:color w:val="000000"/>
                <w:sz w:val="16"/>
                <w:szCs w:val="16"/>
                <w:lang w:eastAsia="en-GB"/>
              </w:rPr>
              <w:t>-0.12</w:t>
            </w:r>
          </w:p>
        </w:tc>
        <w:tc>
          <w:tcPr>
            <w:tcW w:w="1626" w:type="dxa"/>
            <w:tcBorders>
              <w:top w:val="single" w:sz="8" w:space="0" w:color="auto"/>
              <w:left w:val="nil"/>
              <w:bottom w:val="single" w:sz="4" w:space="0" w:color="auto"/>
              <w:right w:val="single" w:sz="8" w:space="0" w:color="auto"/>
            </w:tcBorders>
            <w:shd w:val="clear" w:color="auto" w:fill="auto"/>
            <w:noWrap/>
            <w:vAlign w:val="center"/>
            <w:hideMark/>
          </w:tcPr>
          <w:p w14:paraId="0F6B2A52" w14:textId="77777777" w:rsidR="00E3653A" w:rsidRPr="00E818A4" w:rsidRDefault="00E3653A" w:rsidP="00876462">
            <w:pPr>
              <w:spacing w:after="0" w:line="240" w:lineRule="auto"/>
              <w:jc w:val="center"/>
              <w:rPr>
                <w:rFonts w:ascii="Times New Roman" w:eastAsia="Times New Roman" w:hAnsi="Times New Roman" w:cs="Times New Roman"/>
                <w:b/>
                <w:color w:val="000000"/>
                <w:sz w:val="16"/>
                <w:szCs w:val="16"/>
                <w:lang w:eastAsia="en-GB"/>
              </w:rPr>
            </w:pPr>
            <w:r w:rsidRPr="00E818A4">
              <w:rPr>
                <w:rFonts w:ascii="Times New Roman" w:eastAsia="Times New Roman" w:hAnsi="Times New Roman" w:cs="Times New Roman"/>
                <w:b/>
                <w:color w:val="000000"/>
                <w:sz w:val="16"/>
                <w:szCs w:val="16"/>
                <w:lang w:eastAsia="en-GB"/>
              </w:rPr>
              <w:t>(-0.14, -0.09)</w:t>
            </w:r>
          </w:p>
        </w:tc>
      </w:tr>
      <w:tr w:rsidR="00E3653A" w:rsidRPr="00E818A4" w14:paraId="5188D343" w14:textId="77777777" w:rsidTr="00876462">
        <w:trPr>
          <w:trHeight w:val="315"/>
        </w:trPr>
        <w:tc>
          <w:tcPr>
            <w:tcW w:w="1833"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3B31BF18" w14:textId="77777777" w:rsidR="00E3653A" w:rsidRPr="00E818A4" w:rsidRDefault="00E3653A" w:rsidP="00876462">
            <w:pPr>
              <w:spacing w:after="0" w:line="240" w:lineRule="auto"/>
              <w:jc w:val="right"/>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p-trend</w:t>
            </w:r>
          </w:p>
        </w:tc>
        <w:tc>
          <w:tcPr>
            <w:tcW w:w="2268" w:type="dxa"/>
            <w:gridSpan w:val="2"/>
            <w:tcBorders>
              <w:top w:val="single" w:sz="4" w:space="0" w:color="auto"/>
              <w:left w:val="nil"/>
              <w:bottom w:val="nil"/>
              <w:right w:val="nil"/>
            </w:tcBorders>
            <w:shd w:val="clear" w:color="auto" w:fill="auto"/>
            <w:noWrap/>
            <w:vAlign w:val="center"/>
            <w:hideMark/>
          </w:tcPr>
          <w:p w14:paraId="7E7CDCE6"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&lt;0.001</w:t>
            </w:r>
          </w:p>
        </w:tc>
        <w:tc>
          <w:tcPr>
            <w:tcW w:w="2552" w:type="dxa"/>
            <w:gridSpan w:val="2"/>
            <w:tcBorders>
              <w:top w:val="single" w:sz="4" w:space="0" w:color="auto"/>
              <w:left w:val="single" w:sz="8" w:space="0" w:color="auto"/>
              <w:bottom w:val="nil"/>
              <w:right w:val="single" w:sz="4" w:space="0" w:color="auto"/>
            </w:tcBorders>
            <w:shd w:val="clear" w:color="auto" w:fill="auto"/>
            <w:noWrap/>
            <w:vAlign w:val="bottom"/>
            <w:hideMark/>
          </w:tcPr>
          <w:p w14:paraId="173353F3" w14:textId="77777777" w:rsidR="00E3653A" w:rsidRPr="00E818A4" w:rsidRDefault="00E3653A" w:rsidP="00876462">
            <w:pPr>
              <w:spacing w:after="0" w:line="240" w:lineRule="auto"/>
              <w:jc w:val="center"/>
              <w:rPr>
                <w:rFonts w:ascii="Times New Roman" w:eastAsia="Times New Roman" w:hAnsi="Times New Roman" w:cs="Times New Roman"/>
                <w:sz w:val="16"/>
                <w:szCs w:val="16"/>
                <w:lang w:eastAsia="en-GB"/>
              </w:rPr>
            </w:pPr>
            <w:r w:rsidRPr="00E818A4">
              <w:rPr>
                <w:rFonts w:ascii="Times New Roman" w:eastAsia="Times New Roman" w:hAnsi="Times New Roman" w:cs="Times New Roman"/>
                <w:sz w:val="16"/>
                <w:szCs w:val="16"/>
                <w:lang w:eastAsia="en-GB"/>
              </w:rPr>
              <w:t>&lt;0.001</w:t>
            </w:r>
          </w:p>
        </w:tc>
        <w:tc>
          <w:tcPr>
            <w:tcW w:w="2551" w:type="dxa"/>
            <w:gridSpan w:val="2"/>
            <w:tcBorders>
              <w:top w:val="single" w:sz="4" w:space="0" w:color="auto"/>
              <w:left w:val="nil"/>
              <w:bottom w:val="nil"/>
              <w:right w:val="single" w:sz="8" w:space="0" w:color="000000"/>
            </w:tcBorders>
            <w:shd w:val="clear" w:color="auto" w:fill="auto"/>
            <w:noWrap/>
            <w:vAlign w:val="bottom"/>
            <w:hideMark/>
          </w:tcPr>
          <w:p w14:paraId="27285670"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&lt;0.001</w:t>
            </w:r>
          </w:p>
        </w:tc>
      </w:tr>
      <w:tr w:rsidR="00E3653A" w:rsidRPr="00E818A4" w14:paraId="1F9D4D0F" w14:textId="77777777" w:rsidTr="00876462">
        <w:trPr>
          <w:trHeight w:val="315"/>
        </w:trPr>
        <w:tc>
          <w:tcPr>
            <w:tcW w:w="1133" w:type="dxa"/>
            <w:vMerge w:val="restart"/>
            <w:tcBorders>
              <w:top w:val="nil"/>
              <w:left w:val="single" w:sz="8" w:space="0" w:color="auto"/>
              <w:bottom w:val="single" w:sz="4" w:space="0" w:color="auto"/>
              <w:right w:val="single" w:sz="4" w:space="0" w:color="auto"/>
            </w:tcBorders>
            <w:shd w:val="clear" w:color="auto" w:fill="auto"/>
            <w:vAlign w:val="center"/>
            <w:hideMark/>
          </w:tcPr>
          <w:p w14:paraId="091DA39C"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Adversity factors PCA (quintiles)</w:t>
            </w:r>
          </w:p>
        </w:tc>
        <w:tc>
          <w:tcPr>
            <w:tcW w:w="700" w:type="dxa"/>
            <w:tcBorders>
              <w:top w:val="nil"/>
              <w:left w:val="nil"/>
              <w:bottom w:val="single" w:sz="4" w:space="0" w:color="auto"/>
              <w:right w:val="nil"/>
            </w:tcBorders>
            <w:shd w:val="clear" w:color="auto" w:fill="auto"/>
            <w:noWrap/>
            <w:vAlign w:val="bottom"/>
            <w:hideMark/>
          </w:tcPr>
          <w:p w14:paraId="511A4B39"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w:t>
            </w:r>
          </w:p>
        </w:tc>
        <w:tc>
          <w:tcPr>
            <w:tcW w:w="85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8C4A258"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0.20</w:t>
            </w:r>
          </w:p>
        </w:tc>
        <w:tc>
          <w:tcPr>
            <w:tcW w:w="1417" w:type="dxa"/>
            <w:tcBorders>
              <w:top w:val="single" w:sz="8" w:space="0" w:color="auto"/>
              <w:left w:val="nil"/>
              <w:bottom w:val="single" w:sz="4" w:space="0" w:color="auto"/>
              <w:right w:val="nil"/>
            </w:tcBorders>
            <w:shd w:val="clear" w:color="auto" w:fill="auto"/>
            <w:noWrap/>
            <w:vAlign w:val="center"/>
            <w:hideMark/>
          </w:tcPr>
          <w:p w14:paraId="2A95059A"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(0.03, 0.37)</w:t>
            </w:r>
          </w:p>
        </w:tc>
        <w:tc>
          <w:tcPr>
            <w:tcW w:w="113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204B3B2"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-1.07</w:t>
            </w:r>
          </w:p>
        </w:tc>
        <w:tc>
          <w:tcPr>
            <w:tcW w:w="1418" w:type="dxa"/>
            <w:tcBorders>
              <w:top w:val="single" w:sz="8" w:space="0" w:color="auto"/>
              <w:left w:val="nil"/>
              <w:bottom w:val="single" w:sz="4" w:space="0" w:color="auto"/>
              <w:right w:val="single" w:sz="4" w:space="0" w:color="auto"/>
            </w:tcBorders>
            <w:shd w:val="clear" w:color="auto" w:fill="auto"/>
            <w:noWrap/>
            <w:vAlign w:val="center"/>
            <w:hideMark/>
          </w:tcPr>
          <w:p w14:paraId="796E89D4"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(-1.19, -0.95)</w:t>
            </w:r>
          </w:p>
        </w:tc>
        <w:tc>
          <w:tcPr>
            <w:tcW w:w="925" w:type="dxa"/>
            <w:tcBorders>
              <w:top w:val="single" w:sz="8" w:space="0" w:color="auto"/>
              <w:left w:val="nil"/>
              <w:bottom w:val="single" w:sz="4" w:space="0" w:color="auto"/>
              <w:right w:val="single" w:sz="4" w:space="0" w:color="auto"/>
            </w:tcBorders>
            <w:shd w:val="clear" w:color="auto" w:fill="auto"/>
            <w:noWrap/>
            <w:vAlign w:val="center"/>
            <w:hideMark/>
          </w:tcPr>
          <w:p w14:paraId="20AA85E0"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-1.25</w:t>
            </w:r>
          </w:p>
        </w:tc>
        <w:tc>
          <w:tcPr>
            <w:tcW w:w="1626" w:type="dxa"/>
            <w:tcBorders>
              <w:top w:val="single" w:sz="8" w:space="0" w:color="auto"/>
              <w:left w:val="nil"/>
              <w:bottom w:val="single" w:sz="4" w:space="0" w:color="auto"/>
              <w:right w:val="single" w:sz="8" w:space="0" w:color="auto"/>
            </w:tcBorders>
            <w:shd w:val="clear" w:color="auto" w:fill="auto"/>
            <w:noWrap/>
            <w:vAlign w:val="center"/>
            <w:hideMark/>
          </w:tcPr>
          <w:p w14:paraId="48DE9F97"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(-1.38, -1.12)</w:t>
            </w:r>
          </w:p>
        </w:tc>
      </w:tr>
      <w:tr w:rsidR="00E3653A" w:rsidRPr="00E818A4" w14:paraId="35DC424E" w14:textId="77777777" w:rsidTr="00876462">
        <w:trPr>
          <w:trHeight w:val="315"/>
        </w:trPr>
        <w:tc>
          <w:tcPr>
            <w:tcW w:w="1133" w:type="dxa"/>
            <w:vMerge/>
            <w:tcBorders>
              <w:top w:val="nil"/>
              <w:left w:val="single" w:sz="8" w:space="0" w:color="auto"/>
              <w:bottom w:val="single" w:sz="4" w:space="0" w:color="auto"/>
              <w:right w:val="single" w:sz="4" w:space="0" w:color="auto"/>
            </w:tcBorders>
            <w:vAlign w:val="center"/>
            <w:hideMark/>
          </w:tcPr>
          <w:p w14:paraId="70A1ECD2"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p>
        </w:tc>
        <w:tc>
          <w:tcPr>
            <w:tcW w:w="700" w:type="dxa"/>
            <w:tcBorders>
              <w:top w:val="nil"/>
              <w:left w:val="nil"/>
              <w:bottom w:val="single" w:sz="4" w:space="0" w:color="auto"/>
              <w:right w:val="nil"/>
            </w:tcBorders>
            <w:shd w:val="clear" w:color="auto" w:fill="auto"/>
            <w:noWrap/>
            <w:vAlign w:val="bottom"/>
            <w:hideMark/>
          </w:tcPr>
          <w:p w14:paraId="0F073339"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2</w:t>
            </w:r>
          </w:p>
        </w:tc>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244B9CC"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0.21</w:t>
            </w:r>
          </w:p>
        </w:tc>
        <w:tc>
          <w:tcPr>
            <w:tcW w:w="1417" w:type="dxa"/>
            <w:tcBorders>
              <w:top w:val="single" w:sz="8" w:space="0" w:color="auto"/>
              <w:left w:val="nil"/>
              <w:bottom w:val="single" w:sz="4" w:space="0" w:color="auto"/>
              <w:right w:val="nil"/>
            </w:tcBorders>
            <w:shd w:val="clear" w:color="auto" w:fill="auto"/>
            <w:noWrap/>
            <w:vAlign w:val="center"/>
            <w:hideMark/>
          </w:tcPr>
          <w:p w14:paraId="41988167"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(0.04, 0.37)</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12A93266"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-1.25</w:t>
            </w:r>
          </w:p>
        </w:tc>
        <w:tc>
          <w:tcPr>
            <w:tcW w:w="1418" w:type="dxa"/>
            <w:tcBorders>
              <w:top w:val="nil"/>
              <w:left w:val="nil"/>
              <w:bottom w:val="single" w:sz="4" w:space="0" w:color="auto"/>
              <w:right w:val="single" w:sz="4" w:space="0" w:color="auto"/>
            </w:tcBorders>
            <w:shd w:val="clear" w:color="auto" w:fill="auto"/>
            <w:noWrap/>
            <w:vAlign w:val="center"/>
            <w:hideMark/>
          </w:tcPr>
          <w:p w14:paraId="7FFF2EB2"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(-1.37, -1.13)</w:t>
            </w:r>
          </w:p>
        </w:tc>
        <w:tc>
          <w:tcPr>
            <w:tcW w:w="925" w:type="dxa"/>
            <w:tcBorders>
              <w:top w:val="nil"/>
              <w:left w:val="nil"/>
              <w:bottom w:val="single" w:sz="4" w:space="0" w:color="auto"/>
              <w:right w:val="single" w:sz="4" w:space="0" w:color="auto"/>
            </w:tcBorders>
            <w:shd w:val="clear" w:color="auto" w:fill="auto"/>
            <w:noWrap/>
            <w:vAlign w:val="center"/>
            <w:hideMark/>
          </w:tcPr>
          <w:p w14:paraId="7BAF52FA"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-1.36</w:t>
            </w:r>
          </w:p>
        </w:tc>
        <w:tc>
          <w:tcPr>
            <w:tcW w:w="1626" w:type="dxa"/>
            <w:tcBorders>
              <w:top w:val="nil"/>
              <w:left w:val="nil"/>
              <w:bottom w:val="single" w:sz="4" w:space="0" w:color="auto"/>
              <w:right w:val="single" w:sz="8" w:space="0" w:color="auto"/>
            </w:tcBorders>
            <w:shd w:val="clear" w:color="auto" w:fill="auto"/>
            <w:noWrap/>
            <w:vAlign w:val="center"/>
            <w:hideMark/>
          </w:tcPr>
          <w:p w14:paraId="100F4BD1"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(-1.49, -1.23)</w:t>
            </w:r>
          </w:p>
        </w:tc>
      </w:tr>
      <w:tr w:rsidR="00E3653A" w:rsidRPr="00E818A4" w14:paraId="03EB85A9" w14:textId="77777777" w:rsidTr="00876462">
        <w:trPr>
          <w:trHeight w:val="315"/>
        </w:trPr>
        <w:tc>
          <w:tcPr>
            <w:tcW w:w="1133" w:type="dxa"/>
            <w:vMerge/>
            <w:tcBorders>
              <w:top w:val="nil"/>
              <w:left w:val="single" w:sz="8" w:space="0" w:color="auto"/>
              <w:bottom w:val="single" w:sz="4" w:space="0" w:color="auto"/>
              <w:right w:val="single" w:sz="4" w:space="0" w:color="auto"/>
            </w:tcBorders>
            <w:vAlign w:val="center"/>
            <w:hideMark/>
          </w:tcPr>
          <w:p w14:paraId="5DE878B6"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p>
        </w:tc>
        <w:tc>
          <w:tcPr>
            <w:tcW w:w="700" w:type="dxa"/>
            <w:tcBorders>
              <w:top w:val="nil"/>
              <w:left w:val="nil"/>
              <w:bottom w:val="single" w:sz="4" w:space="0" w:color="auto"/>
              <w:right w:val="nil"/>
            </w:tcBorders>
            <w:shd w:val="clear" w:color="auto" w:fill="auto"/>
            <w:noWrap/>
            <w:vAlign w:val="bottom"/>
            <w:hideMark/>
          </w:tcPr>
          <w:p w14:paraId="3A6BB7CF"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3</w:t>
            </w:r>
          </w:p>
        </w:tc>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17743EF"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0.05</w:t>
            </w:r>
          </w:p>
        </w:tc>
        <w:tc>
          <w:tcPr>
            <w:tcW w:w="1417" w:type="dxa"/>
            <w:tcBorders>
              <w:top w:val="single" w:sz="8" w:space="0" w:color="auto"/>
              <w:left w:val="nil"/>
              <w:bottom w:val="single" w:sz="4" w:space="0" w:color="auto"/>
              <w:right w:val="nil"/>
            </w:tcBorders>
            <w:shd w:val="clear" w:color="auto" w:fill="auto"/>
            <w:noWrap/>
            <w:vAlign w:val="center"/>
            <w:hideMark/>
          </w:tcPr>
          <w:p w14:paraId="67760974"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(-0.11, 0.20)</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36559AFB"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-1.39</w:t>
            </w:r>
          </w:p>
        </w:tc>
        <w:tc>
          <w:tcPr>
            <w:tcW w:w="1418" w:type="dxa"/>
            <w:tcBorders>
              <w:top w:val="nil"/>
              <w:left w:val="nil"/>
              <w:bottom w:val="single" w:sz="4" w:space="0" w:color="auto"/>
              <w:right w:val="single" w:sz="4" w:space="0" w:color="auto"/>
            </w:tcBorders>
            <w:shd w:val="clear" w:color="auto" w:fill="auto"/>
            <w:noWrap/>
            <w:vAlign w:val="center"/>
            <w:hideMark/>
          </w:tcPr>
          <w:p w14:paraId="0D2761FC"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(-1.51, -1.27)</w:t>
            </w:r>
          </w:p>
        </w:tc>
        <w:tc>
          <w:tcPr>
            <w:tcW w:w="925" w:type="dxa"/>
            <w:tcBorders>
              <w:top w:val="nil"/>
              <w:left w:val="nil"/>
              <w:bottom w:val="single" w:sz="4" w:space="0" w:color="auto"/>
              <w:right w:val="single" w:sz="4" w:space="0" w:color="auto"/>
            </w:tcBorders>
            <w:shd w:val="clear" w:color="auto" w:fill="auto"/>
            <w:noWrap/>
            <w:vAlign w:val="center"/>
            <w:hideMark/>
          </w:tcPr>
          <w:p w14:paraId="3AE6A902"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-1.57</w:t>
            </w:r>
          </w:p>
        </w:tc>
        <w:tc>
          <w:tcPr>
            <w:tcW w:w="1626" w:type="dxa"/>
            <w:tcBorders>
              <w:top w:val="nil"/>
              <w:left w:val="nil"/>
              <w:bottom w:val="single" w:sz="4" w:space="0" w:color="auto"/>
              <w:right w:val="single" w:sz="8" w:space="0" w:color="auto"/>
            </w:tcBorders>
            <w:shd w:val="clear" w:color="auto" w:fill="auto"/>
            <w:noWrap/>
            <w:vAlign w:val="center"/>
            <w:hideMark/>
          </w:tcPr>
          <w:p w14:paraId="3DEE8EDD"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(-1.70, -1.44)</w:t>
            </w:r>
          </w:p>
        </w:tc>
      </w:tr>
      <w:tr w:rsidR="00E3653A" w:rsidRPr="00E818A4" w14:paraId="5BF5C1ED" w14:textId="77777777" w:rsidTr="00876462">
        <w:trPr>
          <w:trHeight w:val="315"/>
        </w:trPr>
        <w:tc>
          <w:tcPr>
            <w:tcW w:w="1133" w:type="dxa"/>
            <w:vMerge/>
            <w:tcBorders>
              <w:top w:val="nil"/>
              <w:left w:val="single" w:sz="8" w:space="0" w:color="auto"/>
              <w:bottom w:val="single" w:sz="4" w:space="0" w:color="auto"/>
              <w:right w:val="single" w:sz="4" w:space="0" w:color="auto"/>
            </w:tcBorders>
            <w:vAlign w:val="center"/>
            <w:hideMark/>
          </w:tcPr>
          <w:p w14:paraId="7D7361E8"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p>
        </w:tc>
        <w:tc>
          <w:tcPr>
            <w:tcW w:w="700" w:type="dxa"/>
            <w:tcBorders>
              <w:top w:val="nil"/>
              <w:left w:val="nil"/>
              <w:bottom w:val="single" w:sz="4" w:space="0" w:color="auto"/>
              <w:right w:val="nil"/>
            </w:tcBorders>
            <w:shd w:val="clear" w:color="auto" w:fill="auto"/>
            <w:noWrap/>
            <w:vAlign w:val="bottom"/>
            <w:hideMark/>
          </w:tcPr>
          <w:p w14:paraId="4E80065A"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4</w:t>
            </w:r>
          </w:p>
        </w:tc>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0809B51"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-0.08</w:t>
            </w:r>
          </w:p>
        </w:tc>
        <w:tc>
          <w:tcPr>
            <w:tcW w:w="1417" w:type="dxa"/>
            <w:tcBorders>
              <w:top w:val="single" w:sz="8" w:space="0" w:color="auto"/>
              <w:left w:val="nil"/>
              <w:bottom w:val="single" w:sz="4" w:space="0" w:color="auto"/>
              <w:right w:val="nil"/>
            </w:tcBorders>
            <w:shd w:val="clear" w:color="auto" w:fill="auto"/>
            <w:noWrap/>
            <w:vAlign w:val="center"/>
            <w:hideMark/>
          </w:tcPr>
          <w:p w14:paraId="00D32621"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(-0.24, 0.08)</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3F6A8034"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-1.52</w:t>
            </w:r>
          </w:p>
        </w:tc>
        <w:tc>
          <w:tcPr>
            <w:tcW w:w="1418" w:type="dxa"/>
            <w:tcBorders>
              <w:top w:val="nil"/>
              <w:left w:val="nil"/>
              <w:bottom w:val="single" w:sz="4" w:space="0" w:color="auto"/>
              <w:right w:val="single" w:sz="4" w:space="0" w:color="auto"/>
            </w:tcBorders>
            <w:shd w:val="clear" w:color="auto" w:fill="auto"/>
            <w:noWrap/>
            <w:vAlign w:val="center"/>
            <w:hideMark/>
          </w:tcPr>
          <w:p w14:paraId="73C517EA"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(-1.64, -1.40)</w:t>
            </w:r>
          </w:p>
        </w:tc>
        <w:tc>
          <w:tcPr>
            <w:tcW w:w="925" w:type="dxa"/>
            <w:tcBorders>
              <w:top w:val="nil"/>
              <w:left w:val="nil"/>
              <w:bottom w:val="single" w:sz="4" w:space="0" w:color="auto"/>
              <w:right w:val="single" w:sz="4" w:space="0" w:color="auto"/>
            </w:tcBorders>
            <w:shd w:val="clear" w:color="auto" w:fill="auto"/>
            <w:noWrap/>
            <w:vAlign w:val="center"/>
            <w:hideMark/>
          </w:tcPr>
          <w:p w14:paraId="6B336D2F"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-1.70</w:t>
            </w:r>
          </w:p>
        </w:tc>
        <w:tc>
          <w:tcPr>
            <w:tcW w:w="1626" w:type="dxa"/>
            <w:tcBorders>
              <w:top w:val="nil"/>
              <w:left w:val="nil"/>
              <w:bottom w:val="single" w:sz="4" w:space="0" w:color="auto"/>
              <w:right w:val="single" w:sz="8" w:space="0" w:color="auto"/>
            </w:tcBorders>
            <w:shd w:val="clear" w:color="auto" w:fill="auto"/>
            <w:noWrap/>
            <w:vAlign w:val="center"/>
            <w:hideMark/>
          </w:tcPr>
          <w:p w14:paraId="2EF0839C"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(-1.83, -1.57)</w:t>
            </w:r>
          </w:p>
        </w:tc>
      </w:tr>
      <w:tr w:rsidR="00E3653A" w:rsidRPr="00E818A4" w14:paraId="3337571D" w14:textId="77777777" w:rsidTr="00876462">
        <w:trPr>
          <w:trHeight w:val="315"/>
        </w:trPr>
        <w:tc>
          <w:tcPr>
            <w:tcW w:w="1133" w:type="dxa"/>
            <w:vMerge/>
            <w:tcBorders>
              <w:top w:val="nil"/>
              <w:left w:val="single" w:sz="8" w:space="0" w:color="auto"/>
              <w:bottom w:val="single" w:sz="4" w:space="0" w:color="auto"/>
              <w:right w:val="single" w:sz="4" w:space="0" w:color="auto"/>
            </w:tcBorders>
            <w:vAlign w:val="center"/>
            <w:hideMark/>
          </w:tcPr>
          <w:p w14:paraId="7E1D7B28"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p>
        </w:tc>
        <w:tc>
          <w:tcPr>
            <w:tcW w:w="700" w:type="dxa"/>
            <w:tcBorders>
              <w:top w:val="nil"/>
              <w:left w:val="nil"/>
              <w:bottom w:val="nil"/>
              <w:right w:val="nil"/>
            </w:tcBorders>
            <w:shd w:val="clear" w:color="auto" w:fill="auto"/>
            <w:noWrap/>
            <w:vAlign w:val="bottom"/>
            <w:hideMark/>
          </w:tcPr>
          <w:p w14:paraId="4C0ABA79"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5</w:t>
            </w:r>
          </w:p>
        </w:tc>
        <w:tc>
          <w:tcPr>
            <w:tcW w:w="851" w:type="dxa"/>
            <w:tcBorders>
              <w:top w:val="nil"/>
              <w:left w:val="single" w:sz="8" w:space="0" w:color="auto"/>
              <w:bottom w:val="nil"/>
              <w:right w:val="single" w:sz="4" w:space="0" w:color="auto"/>
            </w:tcBorders>
            <w:shd w:val="clear" w:color="auto" w:fill="auto"/>
            <w:noWrap/>
            <w:vAlign w:val="center"/>
            <w:hideMark/>
          </w:tcPr>
          <w:p w14:paraId="52A0810F"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-0.36</w:t>
            </w:r>
          </w:p>
        </w:tc>
        <w:tc>
          <w:tcPr>
            <w:tcW w:w="1417" w:type="dxa"/>
            <w:tcBorders>
              <w:top w:val="single" w:sz="8" w:space="0" w:color="auto"/>
              <w:left w:val="nil"/>
              <w:bottom w:val="nil"/>
              <w:right w:val="nil"/>
            </w:tcBorders>
            <w:shd w:val="clear" w:color="auto" w:fill="auto"/>
            <w:noWrap/>
            <w:vAlign w:val="center"/>
            <w:hideMark/>
          </w:tcPr>
          <w:p w14:paraId="7283F2C4"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(-0.52, -0.20)</w:t>
            </w:r>
          </w:p>
        </w:tc>
        <w:tc>
          <w:tcPr>
            <w:tcW w:w="1134" w:type="dxa"/>
            <w:tcBorders>
              <w:top w:val="nil"/>
              <w:left w:val="single" w:sz="8" w:space="0" w:color="auto"/>
              <w:bottom w:val="nil"/>
              <w:right w:val="single" w:sz="4" w:space="0" w:color="auto"/>
            </w:tcBorders>
            <w:shd w:val="clear" w:color="auto" w:fill="auto"/>
            <w:noWrap/>
            <w:vAlign w:val="center"/>
            <w:hideMark/>
          </w:tcPr>
          <w:p w14:paraId="4B052CA2"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-1.83</w:t>
            </w:r>
          </w:p>
        </w:tc>
        <w:tc>
          <w:tcPr>
            <w:tcW w:w="1418" w:type="dxa"/>
            <w:tcBorders>
              <w:top w:val="nil"/>
              <w:left w:val="nil"/>
              <w:bottom w:val="nil"/>
              <w:right w:val="single" w:sz="4" w:space="0" w:color="auto"/>
            </w:tcBorders>
            <w:shd w:val="clear" w:color="auto" w:fill="auto"/>
            <w:noWrap/>
            <w:vAlign w:val="center"/>
            <w:hideMark/>
          </w:tcPr>
          <w:p w14:paraId="208E1E31"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(-1.95, -1.71)</w:t>
            </w:r>
          </w:p>
        </w:tc>
        <w:tc>
          <w:tcPr>
            <w:tcW w:w="925" w:type="dxa"/>
            <w:tcBorders>
              <w:top w:val="nil"/>
              <w:left w:val="nil"/>
              <w:bottom w:val="nil"/>
              <w:right w:val="single" w:sz="4" w:space="0" w:color="auto"/>
            </w:tcBorders>
            <w:shd w:val="clear" w:color="auto" w:fill="auto"/>
            <w:noWrap/>
            <w:vAlign w:val="center"/>
            <w:hideMark/>
          </w:tcPr>
          <w:p w14:paraId="07290164"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-2.05</w:t>
            </w:r>
          </w:p>
        </w:tc>
        <w:tc>
          <w:tcPr>
            <w:tcW w:w="1626" w:type="dxa"/>
            <w:tcBorders>
              <w:top w:val="nil"/>
              <w:left w:val="nil"/>
              <w:bottom w:val="nil"/>
              <w:right w:val="single" w:sz="8" w:space="0" w:color="auto"/>
            </w:tcBorders>
            <w:shd w:val="clear" w:color="auto" w:fill="auto"/>
            <w:noWrap/>
            <w:vAlign w:val="center"/>
            <w:hideMark/>
          </w:tcPr>
          <w:p w14:paraId="4B2706A9"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(-2.18, -1.92)</w:t>
            </w:r>
          </w:p>
        </w:tc>
      </w:tr>
      <w:tr w:rsidR="00E3653A" w:rsidRPr="00E818A4" w14:paraId="0CB9771E" w14:textId="77777777" w:rsidTr="00876462">
        <w:trPr>
          <w:trHeight w:val="300"/>
        </w:trPr>
        <w:tc>
          <w:tcPr>
            <w:tcW w:w="1833"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6D15C594" w14:textId="77777777" w:rsidR="00E3653A" w:rsidRPr="00E818A4" w:rsidRDefault="00E3653A" w:rsidP="00876462">
            <w:pPr>
              <w:spacing w:after="0" w:line="240" w:lineRule="auto"/>
              <w:jc w:val="right"/>
              <w:rPr>
                <w:rFonts w:ascii="Times New Roman" w:eastAsia="Times New Roman" w:hAnsi="Times New Roman" w:cs="Times New Roman"/>
                <w:b/>
                <w:sz w:val="16"/>
                <w:szCs w:val="16"/>
                <w:lang w:eastAsia="en-GB"/>
              </w:rPr>
            </w:pPr>
            <w:r w:rsidRPr="00E818A4">
              <w:rPr>
                <w:rFonts w:ascii="Times New Roman" w:eastAsia="Times New Roman" w:hAnsi="Times New Roman" w:cs="Times New Roman"/>
                <w:b/>
                <w:sz w:val="16"/>
                <w:szCs w:val="16"/>
                <w:lang w:eastAsia="en-GB"/>
              </w:rPr>
              <w:t>Decrease per quintile (linear)</w:t>
            </w:r>
          </w:p>
        </w:tc>
        <w:tc>
          <w:tcPr>
            <w:tcW w:w="85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749BAFE" w14:textId="77777777" w:rsidR="00E3653A" w:rsidRPr="00E818A4" w:rsidRDefault="00E3653A" w:rsidP="00876462">
            <w:pPr>
              <w:spacing w:after="0" w:line="240" w:lineRule="auto"/>
              <w:jc w:val="center"/>
              <w:rPr>
                <w:rFonts w:ascii="Times New Roman" w:eastAsia="Times New Roman" w:hAnsi="Times New Roman" w:cs="Times New Roman"/>
                <w:b/>
                <w:color w:val="000000"/>
                <w:sz w:val="16"/>
                <w:szCs w:val="16"/>
                <w:lang w:eastAsia="en-GB"/>
              </w:rPr>
            </w:pPr>
            <w:r w:rsidRPr="00E818A4">
              <w:rPr>
                <w:rFonts w:ascii="Times New Roman" w:eastAsia="Times New Roman" w:hAnsi="Times New Roman" w:cs="Times New Roman"/>
                <w:b/>
                <w:color w:val="000000"/>
                <w:sz w:val="16"/>
                <w:szCs w:val="16"/>
                <w:lang w:eastAsia="en-GB"/>
              </w:rPr>
              <w:t>-0.14</w:t>
            </w:r>
          </w:p>
        </w:tc>
        <w:tc>
          <w:tcPr>
            <w:tcW w:w="1417" w:type="dxa"/>
            <w:tcBorders>
              <w:top w:val="single" w:sz="8" w:space="0" w:color="auto"/>
              <w:left w:val="nil"/>
              <w:bottom w:val="single" w:sz="4" w:space="0" w:color="auto"/>
              <w:right w:val="single" w:sz="8" w:space="0" w:color="auto"/>
            </w:tcBorders>
            <w:shd w:val="clear" w:color="auto" w:fill="auto"/>
            <w:noWrap/>
            <w:vAlign w:val="center"/>
            <w:hideMark/>
          </w:tcPr>
          <w:p w14:paraId="6297A8C5" w14:textId="77777777" w:rsidR="00E3653A" w:rsidRPr="00E818A4" w:rsidRDefault="00E3653A" w:rsidP="00876462">
            <w:pPr>
              <w:spacing w:after="0" w:line="240" w:lineRule="auto"/>
              <w:jc w:val="center"/>
              <w:rPr>
                <w:rFonts w:ascii="Times New Roman" w:eastAsia="Times New Roman" w:hAnsi="Times New Roman" w:cs="Times New Roman"/>
                <w:b/>
                <w:color w:val="000000"/>
                <w:sz w:val="16"/>
                <w:szCs w:val="16"/>
                <w:lang w:eastAsia="en-GB"/>
              </w:rPr>
            </w:pPr>
            <w:r w:rsidRPr="00E818A4">
              <w:rPr>
                <w:rFonts w:ascii="Times New Roman" w:eastAsia="Times New Roman" w:hAnsi="Times New Roman" w:cs="Times New Roman"/>
                <w:b/>
                <w:color w:val="000000"/>
                <w:sz w:val="16"/>
                <w:szCs w:val="16"/>
                <w:lang w:eastAsia="en-GB"/>
              </w:rPr>
              <w:t>(-0.18, -0.10)</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6F326933" w14:textId="77777777" w:rsidR="00E3653A" w:rsidRPr="00E818A4" w:rsidRDefault="00E3653A" w:rsidP="00876462">
            <w:pPr>
              <w:spacing w:after="0" w:line="240" w:lineRule="auto"/>
              <w:jc w:val="center"/>
              <w:rPr>
                <w:rFonts w:ascii="Times New Roman" w:eastAsia="Times New Roman" w:hAnsi="Times New Roman" w:cs="Times New Roman"/>
                <w:b/>
                <w:color w:val="000000"/>
                <w:sz w:val="16"/>
                <w:szCs w:val="16"/>
                <w:lang w:eastAsia="en-GB"/>
              </w:rPr>
            </w:pPr>
            <w:r w:rsidRPr="00E818A4">
              <w:rPr>
                <w:rFonts w:ascii="Times New Roman" w:eastAsia="Times New Roman" w:hAnsi="Times New Roman" w:cs="Times New Roman"/>
                <w:b/>
                <w:color w:val="000000"/>
                <w:sz w:val="16"/>
                <w:szCs w:val="16"/>
                <w:lang w:eastAsia="en-GB"/>
              </w:rPr>
              <w:t>-0.2</w:t>
            </w:r>
          </w:p>
        </w:tc>
        <w:tc>
          <w:tcPr>
            <w:tcW w:w="1418" w:type="dxa"/>
            <w:tcBorders>
              <w:top w:val="single" w:sz="8" w:space="0" w:color="auto"/>
              <w:left w:val="nil"/>
              <w:bottom w:val="single" w:sz="4" w:space="0" w:color="auto"/>
              <w:right w:val="single" w:sz="4" w:space="0" w:color="auto"/>
            </w:tcBorders>
            <w:shd w:val="clear" w:color="auto" w:fill="auto"/>
            <w:noWrap/>
            <w:vAlign w:val="center"/>
            <w:hideMark/>
          </w:tcPr>
          <w:p w14:paraId="7BFACF59" w14:textId="77777777" w:rsidR="00E3653A" w:rsidRPr="00E818A4" w:rsidRDefault="00E3653A" w:rsidP="00876462">
            <w:pPr>
              <w:spacing w:after="0" w:line="240" w:lineRule="auto"/>
              <w:jc w:val="center"/>
              <w:rPr>
                <w:rFonts w:ascii="Times New Roman" w:eastAsia="Times New Roman" w:hAnsi="Times New Roman" w:cs="Times New Roman"/>
                <w:b/>
                <w:color w:val="000000"/>
                <w:sz w:val="16"/>
                <w:szCs w:val="16"/>
                <w:lang w:eastAsia="en-GB"/>
              </w:rPr>
            </w:pPr>
            <w:r w:rsidRPr="00E818A4">
              <w:rPr>
                <w:rFonts w:ascii="Times New Roman" w:eastAsia="Times New Roman" w:hAnsi="Times New Roman" w:cs="Times New Roman"/>
                <w:b/>
                <w:color w:val="000000"/>
                <w:sz w:val="16"/>
                <w:szCs w:val="16"/>
                <w:lang w:eastAsia="en-GB"/>
              </w:rPr>
              <w:t>(-0.2, -0.1)</w:t>
            </w:r>
          </w:p>
        </w:tc>
        <w:tc>
          <w:tcPr>
            <w:tcW w:w="925" w:type="dxa"/>
            <w:tcBorders>
              <w:top w:val="single" w:sz="8" w:space="0" w:color="auto"/>
              <w:left w:val="nil"/>
              <w:bottom w:val="single" w:sz="4" w:space="0" w:color="auto"/>
              <w:right w:val="single" w:sz="4" w:space="0" w:color="auto"/>
            </w:tcBorders>
            <w:shd w:val="clear" w:color="auto" w:fill="auto"/>
            <w:noWrap/>
            <w:vAlign w:val="center"/>
            <w:hideMark/>
          </w:tcPr>
          <w:p w14:paraId="5FF1730E" w14:textId="77777777" w:rsidR="00E3653A" w:rsidRPr="00E818A4" w:rsidRDefault="00E3653A" w:rsidP="00876462">
            <w:pPr>
              <w:spacing w:after="0" w:line="240" w:lineRule="auto"/>
              <w:jc w:val="center"/>
              <w:rPr>
                <w:rFonts w:ascii="Times New Roman" w:eastAsia="Times New Roman" w:hAnsi="Times New Roman" w:cs="Times New Roman"/>
                <w:b/>
                <w:color w:val="000000"/>
                <w:sz w:val="16"/>
                <w:szCs w:val="16"/>
                <w:lang w:eastAsia="en-GB"/>
              </w:rPr>
            </w:pPr>
            <w:r w:rsidRPr="00E818A4">
              <w:rPr>
                <w:rFonts w:ascii="Times New Roman" w:eastAsia="Times New Roman" w:hAnsi="Times New Roman" w:cs="Times New Roman"/>
                <w:b/>
                <w:color w:val="000000"/>
                <w:sz w:val="16"/>
                <w:szCs w:val="16"/>
                <w:lang w:eastAsia="en-GB"/>
              </w:rPr>
              <w:t>-0.2</w:t>
            </w:r>
          </w:p>
        </w:tc>
        <w:tc>
          <w:tcPr>
            <w:tcW w:w="1626" w:type="dxa"/>
            <w:tcBorders>
              <w:top w:val="single" w:sz="8" w:space="0" w:color="auto"/>
              <w:left w:val="nil"/>
              <w:bottom w:val="single" w:sz="4" w:space="0" w:color="auto"/>
              <w:right w:val="single" w:sz="8" w:space="0" w:color="auto"/>
            </w:tcBorders>
            <w:shd w:val="clear" w:color="auto" w:fill="auto"/>
            <w:noWrap/>
            <w:vAlign w:val="center"/>
            <w:hideMark/>
          </w:tcPr>
          <w:p w14:paraId="4CD7C550" w14:textId="77777777" w:rsidR="00E3653A" w:rsidRPr="00E818A4" w:rsidRDefault="00E3653A" w:rsidP="00876462">
            <w:pPr>
              <w:spacing w:after="0" w:line="240" w:lineRule="auto"/>
              <w:jc w:val="center"/>
              <w:rPr>
                <w:rFonts w:ascii="Times New Roman" w:eastAsia="Times New Roman" w:hAnsi="Times New Roman" w:cs="Times New Roman"/>
                <w:b/>
                <w:color w:val="000000"/>
                <w:sz w:val="16"/>
                <w:szCs w:val="16"/>
                <w:lang w:eastAsia="en-GB"/>
              </w:rPr>
            </w:pPr>
            <w:r w:rsidRPr="00E818A4">
              <w:rPr>
                <w:rFonts w:ascii="Times New Roman" w:eastAsia="Times New Roman" w:hAnsi="Times New Roman" w:cs="Times New Roman"/>
                <w:b/>
                <w:color w:val="000000"/>
                <w:sz w:val="16"/>
                <w:szCs w:val="16"/>
                <w:lang w:eastAsia="en-GB"/>
              </w:rPr>
              <w:t>(-0.2, -0.2)</w:t>
            </w:r>
          </w:p>
        </w:tc>
      </w:tr>
      <w:tr w:rsidR="00E3653A" w:rsidRPr="00E818A4" w14:paraId="7C67D7DD" w14:textId="77777777" w:rsidTr="00876462">
        <w:trPr>
          <w:trHeight w:val="315"/>
        </w:trPr>
        <w:tc>
          <w:tcPr>
            <w:tcW w:w="1833"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421B6056" w14:textId="77777777" w:rsidR="00E3653A" w:rsidRPr="00E818A4" w:rsidRDefault="00E3653A" w:rsidP="00876462">
            <w:pPr>
              <w:spacing w:after="0" w:line="240" w:lineRule="auto"/>
              <w:jc w:val="right"/>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p-trend</w:t>
            </w:r>
          </w:p>
        </w:tc>
        <w:tc>
          <w:tcPr>
            <w:tcW w:w="2268" w:type="dxa"/>
            <w:gridSpan w:val="2"/>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2F4BA40D"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&lt;0.001</w:t>
            </w:r>
          </w:p>
        </w:tc>
        <w:tc>
          <w:tcPr>
            <w:tcW w:w="2552" w:type="dxa"/>
            <w:gridSpan w:val="2"/>
            <w:tcBorders>
              <w:top w:val="single" w:sz="4" w:space="0" w:color="auto"/>
              <w:left w:val="nil"/>
              <w:bottom w:val="single" w:sz="8" w:space="0" w:color="auto"/>
              <w:right w:val="single" w:sz="4" w:space="0" w:color="auto"/>
            </w:tcBorders>
            <w:shd w:val="clear" w:color="auto" w:fill="auto"/>
            <w:noWrap/>
            <w:vAlign w:val="bottom"/>
            <w:hideMark/>
          </w:tcPr>
          <w:p w14:paraId="03E15447"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&lt;0.001</w:t>
            </w:r>
          </w:p>
        </w:tc>
        <w:tc>
          <w:tcPr>
            <w:tcW w:w="2551" w:type="dxa"/>
            <w:gridSpan w:val="2"/>
            <w:tcBorders>
              <w:top w:val="single" w:sz="4" w:space="0" w:color="auto"/>
              <w:left w:val="nil"/>
              <w:bottom w:val="single" w:sz="8" w:space="0" w:color="auto"/>
              <w:right w:val="single" w:sz="8" w:space="0" w:color="000000"/>
            </w:tcBorders>
            <w:shd w:val="clear" w:color="auto" w:fill="auto"/>
            <w:noWrap/>
            <w:vAlign w:val="bottom"/>
            <w:hideMark/>
          </w:tcPr>
          <w:p w14:paraId="766ADB31"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&lt;0.001</w:t>
            </w:r>
          </w:p>
        </w:tc>
      </w:tr>
    </w:tbl>
    <w:p w14:paraId="36D13D3C" w14:textId="77777777" w:rsidR="00E3653A" w:rsidRPr="00E818A4" w:rsidRDefault="00E3653A" w:rsidP="00E3653A">
      <w:pPr>
        <w:spacing w:line="480" w:lineRule="auto"/>
        <w:rPr>
          <w:rFonts w:ascii="Times New Roman" w:hAnsi="Times New Roman" w:cs="Times New Roman"/>
          <w:b/>
          <w:sz w:val="20"/>
          <w:szCs w:val="20"/>
        </w:rPr>
      </w:pPr>
    </w:p>
    <w:p w14:paraId="1426FBB2" w14:textId="77777777" w:rsidR="00E3653A" w:rsidRPr="00E818A4" w:rsidRDefault="00E3653A" w:rsidP="00E3653A">
      <w:pPr>
        <w:spacing w:line="480" w:lineRule="auto"/>
        <w:rPr>
          <w:rFonts w:ascii="Times New Roman" w:hAnsi="Times New Roman" w:cs="Times New Roman"/>
          <w:sz w:val="20"/>
          <w:szCs w:val="20"/>
        </w:rPr>
      </w:pPr>
    </w:p>
    <w:p w14:paraId="3692876C" w14:textId="77777777" w:rsidR="00E3653A" w:rsidRPr="00E818A4" w:rsidRDefault="00E3653A" w:rsidP="00E3653A">
      <w:pPr>
        <w:spacing w:line="480" w:lineRule="auto"/>
        <w:rPr>
          <w:rFonts w:ascii="Times New Roman" w:hAnsi="Times New Roman" w:cs="Times New Roman"/>
          <w:sz w:val="20"/>
          <w:szCs w:val="20"/>
        </w:rPr>
      </w:pPr>
    </w:p>
    <w:p w14:paraId="2E621712" w14:textId="77777777" w:rsidR="00E3653A" w:rsidRPr="00E818A4" w:rsidRDefault="00E3653A" w:rsidP="00E3653A">
      <w:pPr>
        <w:spacing w:line="480" w:lineRule="auto"/>
        <w:rPr>
          <w:rFonts w:ascii="Times New Roman" w:hAnsi="Times New Roman" w:cs="Times New Roman"/>
          <w:sz w:val="20"/>
          <w:szCs w:val="20"/>
        </w:rPr>
      </w:pPr>
    </w:p>
    <w:p w14:paraId="041BE968" w14:textId="77777777" w:rsidR="00E3653A" w:rsidRPr="00E818A4" w:rsidRDefault="00E3653A" w:rsidP="00E3653A">
      <w:pPr>
        <w:spacing w:line="480" w:lineRule="auto"/>
        <w:rPr>
          <w:rFonts w:ascii="Times New Roman" w:hAnsi="Times New Roman" w:cs="Times New Roman"/>
          <w:sz w:val="20"/>
          <w:szCs w:val="20"/>
        </w:rPr>
      </w:pPr>
    </w:p>
    <w:p w14:paraId="3DD5E26B" w14:textId="77777777" w:rsidR="00E3653A" w:rsidRPr="00E818A4" w:rsidRDefault="00E3653A" w:rsidP="00E3653A">
      <w:pPr>
        <w:spacing w:line="480" w:lineRule="auto"/>
        <w:rPr>
          <w:rFonts w:ascii="Times New Roman" w:hAnsi="Times New Roman" w:cs="Times New Roman"/>
          <w:sz w:val="20"/>
          <w:szCs w:val="20"/>
        </w:rPr>
      </w:pPr>
    </w:p>
    <w:p w14:paraId="515C0015" w14:textId="77777777" w:rsidR="00E3653A" w:rsidRPr="00E818A4" w:rsidRDefault="00E3653A" w:rsidP="00E3653A">
      <w:pPr>
        <w:spacing w:line="480" w:lineRule="auto"/>
        <w:rPr>
          <w:rFonts w:ascii="Times New Roman" w:hAnsi="Times New Roman" w:cs="Times New Roman"/>
          <w:sz w:val="20"/>
          <w:szCs w:val="20"/>
        </w:rPr>
      </w:pPr>
    </w:p>
    <w:p w14:paraId="517BFDF8" w14:textId="77777777" w:rsidR="00E3653A" w:rsidRPr="00E818A4" w:rsidRDefault="00E3653A" w:rsidP="00E3653A">
      <w:pPr>
        <w:spacing w:line="480" w:lineRule="auto"/>
        <w:rPr>
          <w:rFonts w:ascii="Times New Roman" w:hAnsi="Times New Roman" w:cs="Times New Roman"/>
          <w:sz w:val="20"/>
          <w:szCs w:val="20"/>
        </w:rPr>
      </w:pPr>
    </w:p>
    <w:p w14:paraId="1CCAF2DB" w14:textId="77777777" w:rsidR="00E3653A" w:rsidRPr="00E818A4" w:rsidRDefault="00E3653A" w:rsidP="00E3653A">
      <w:pPr>
        <w:spacing w:line="240" w:lineRule="auto"/>
        <w:rPr>
          <w:rFonts w:ascii="Times New Roman" w:hAnsi="Times New Roman" w:cs="Times New Roman"/>
          <w:b/>
          <w:sz w:val="20"/>
          <w:szCs w:val="20"/>
        </w:rPr>
        <w:sectPr w:rsidR="00E3653A" w:rsidRPr="00E818A4" w:rsidSect="004E3781">
          <w:pgSz w:w="11906" w:h="16838"/>
          <w:pgMar w:top="1440" w:right="1077" w:bottom="1440" w:left="1077" w:header="709" w:footer="709" w:gutter="0"/>
          <w:cols w:space="708"/>
          <w:docGrid w:linePitch="360"/>
        </w:sectPr>
      </w:pPr>
    </w:p>
    <w:p w14:paraId="30D37448" w14:textId="77777777" w:rsidR="00E3653A" w:rsidRPr="00E818A4" w:rsidRDefault="006707E7" w:rsidP="00E3653A">
      <w:pPr>
        <w:spacing w:line="240" w:lineRule="auto"/>
        <w:rPr>
          <w:rFonts w:ascii="Times New Roman" w:hAnsi="Times New Roman" w:cs="Times New Roman"/>
          <w:b/>
          <w:sz w:val="20"/>
          <w:szCs w:val="20"/>
        </w:rPr>
      </w:pPr>
      <w:r>
        <w:rPr>
          <w:rFonts w:ascii="Times New Roman" w:hAnsi="Times New Roman" w:cs="Times New Roman"/>
          <w:b/>
          <w:sz w:val="20"/>
          <w:szCs w:val="20"/>
        </w:rPr>
        <w:lastRenderedPageBreak/>
        <w:t>(Extended Data)</w:t>
      </w:r>
      <w:r w:rsidR="00E3653A" w:rsidRPr="00E818A4">
        <w:rPr>
          <w:rFonts w:ascii="Times New Roman" w:hAnsi="Times New Roman" w:cs="Times New Roman"/>
          <w:b/>
          <w:sz w:val="20"/>
          <w:szCs w:val="20"/>
        </w:rPr>
        <w:t xml:space="preserve"> Table 2: Association between domain specific adversity scores and child outcomes (N = 1124)</w:t>
      </w:r>
    </w:p>
    <w:p w14:paraId="3B20B4E4" w14:textId="77777777" w:rsidR="00E3653A" w:rsidRPr="00E818A4" w:rsidRDefault="00E3653A" w:rsidP="00E3653A">
      <w:pPr>
        <w:spacing w:line="240" w:lineRule="auto"/>
        <w:rPr>
          <w:rFonts w:ascii="Times New Roman" w:hAnsi="Times New Roman" w:cs="Times New Roman"/>
          <w:b/>
          <w:sz w:val="20"/>
          <w:szCs w:val="20"/>
        </w:rPr>
      </w:pPr>
      <w:r w:rsidRPr="00E818A4">
        <w:rPr>
          <w:rFonts w:ascii="Times New Roman" w:hAnsi="Times New Roman" w:cs="Times New Roman"/>
          <w:sz w:val="20"/>
          <w:szCs w:val="20"/>
        </w:rPr>
        <w:t xml:space="preserve">Association estimates were computed from mixed-effects linear regression models adjusted for gender and age at 36-month assessment, with cluster as the random effect and intervention allocation arm as the fixed effect. </w:t>
      </w:r>
    </w:p>
    <w:p w14:paraId="70C85449" w14:textId="77777777" w:rsidR="00E3653A" w:rsidRPr="00E818A4" w:rsidRDefault="00E3653A" w:rsidP="00E3653A">
      <w:pPr>
        <w:spacing w:line="240" w:lineRule="auto"/>
        <w:rPr>
          <w:rFonts w:ascii="Times New Roman" w:hAnsi="Times New Roman" w:cs="Times New Roman"/>
          <w:sz w:val="20"/>
          <w:szCs w:val="20"/>
        </w:rPr>
      </w:pPr>
    </w:p>
    <w:tbl>
      <w:tblPr>
        <w:tblW w:w="13457" w:type="dxa"/>
        <w:tblLayout w:type="fixed"/>
        <w:tblLook w:val="04A0" w:firstRow="1" w:lastRow="0" w:firstColumn="1" w:lastColumn="0" w:noHBand="0" w:noVBand="1"/>
      </w:tblPr>
      <w:tblGrid>
        <w:gridCol w:w="1325"/>
        <w:gridCol w:w="83"/>
        <w:gridCol w:w="1276"/>
        <w:gridCol w:w="1417"/>
        <w:gridCol w:w="2268"/>
        <w:gridCol w:w="2362"/>
        <w:gridCol w:w="2363"/>
        <w:gridCol w:w="2363"/>
      </w:tblGrid>
      <w:tr w:rsidR="00E3653A" w:rsidRPr="00E818A4" w14:paraId="204D376B" w14:textId="77777777" w:rsidTr="00876462">
        <w:trPr>
          <w:trHeight w:val="48"/>
        </w:trPr>
        <w:tc>
          <w:tcPr>
            <w:tcW w:w="1325" w:type="dxa"/>
            <w:tcBorders>
              <w:top w:val="single" w:sz="8" w:space="0" w:color="auto"/>
              <w:left w:val="single" w:sz="8" w:space="0" w:color="auto"/>
              <w:bottom w:val="single" w:sz="4" w:space="0" w:color="auto"/>
            </w:tcBorders>
            <w:shd w:val="clear" w:color="auto" w:fill="auto"/>
            <w:noWrap/>
            <w:vAlign w:val="center"/>
            <w:hideMark/>
          </w:tcPr>
          <w:p w14:paraId="50565CF8" w14:textId="77777777" w:rsidR="00E3653A" w:rsidRPr="00E818A4" w:rsidRDefault="00E3653A" w:rsidP="00876462">
            <w:pPr>
              <w:spacing w:after="0" w:line="240" w:lineRule="auto"/>
              <w:jc w:val="center"/>
              <w:rPr>
                <w:rFonts w:ascii="Times New Roman" w:eastAsia="Times New Roman" w:hAnsi="Times New Roman" w:cs="Times New Roman"/>
                <w:b/>
                <w:bCs/>
                <w:color w:val="000000"/>
                <w:sz w:val="16"/>
                <w:szCs w:val="16"/>
                <w:lang w:eastAsia="en-GB"/>
              </w:rPr>
            </w:pPr>
            <w:r w:rsidRPr="00E818A4">
              <w:rPr>
                <w:rFonts w:ascii="Times New Roman" w:eastAsia="Times New Roman" w:hAnsi="Times New Roman" w:cs="Times New Roman"/>
                <w:b/>
                <w:bCs/>
                <w:color w:val="000000"/>
                <w:sz w:val="16"/>
                <w:szCs w:val="16"/>
                <w:lang w:eastAsia="en-GB"/>
              </w:rPr>
              <w:t>Adversity type</w:t>
            </w:r>
          </w:p>
        </w:tc>
        <w:tc>
          <w:tcPr>
            <w:tcW w:w="1359" w:type="dxa"/>
            <w:gridSpan w:val="2"/>
            <w:tcBorders>
              <w:top w:val="single" w:sz="8" w:space="0" w:color="auto"/>
              <w:bottom w:val="single" w:sz="4" w:space="0" w:color="auto"/>
            </w:tcBorders>
            <w:shd w:val="clear" w:color="auto" w:fill="auto"/>
            <w:noWrap/>
            <w:vAlign w:val="center"/>
            <w:hideMark/>
          </w:tcPr>
          <w:p w14:paraId="1C397807" w14:textId="77777777" w:rsidR="00E3653A" w:rsidRPr="00E818A4" w:rsidRDefault="00E3653A" w:rsidP="00876462">
            <w:pPr>
              <w:spacing w:after="0" w:line="240" w:lineRule="auto"/>
              <w:jc w:val="center"/>
              <w:rPr>
                <w:rFonts w:ascii="Times New Roman" w:eastAsia="Times New Roman" w:hAnsi="Times New Roman" w:cs="Times New Roman"/>
                <w:b/>
                <w:bCs/>
                <w:color w:val="000000"/>
                <w:sz w:val="16"/>
                <w:szCs w:val="16"/>
                <w:lang w:eastAsia="en-GB"/>
              </w:rPr>
            </w:pPr>
            <w:r w:rsidRPr="00E818A4">
              <w:rPr>
                <w:rFonts w:ascii="Times New Roman" w:eastAsia="Times New Roman" w:hAnsi="Times New Roman" w:cs="Times New Roman"/>
                <w:b/>
                <w:bCs/>
                <w:color w:val="000000"/>
                <w:sz w:val="16"/>
                <w:szCs w:val="16"/>
                <w:lang w:eastAsia="en-GB"/>
              </w:rPr>
              <w:t>No. factors</w:t>
            </w:r>
          </w:p>
        </w:tc>
        <w:tc>
          <w:tcPr>
            <w:tcW w:w="1417" w:type="dxa"/>
            <w:tcBorders>
              <w:top w:val="single" w:sz="8" w:space="0" w:color="auto"/>
              <w:bottom w:val="single" w:sz="4" w:space="0" w:color="auto"/>
            </w:tcBorders>
            <w:shd w:val="clear" w:color="auto" w:fill="auto"/>
            <w:noWrap/>
            <w:vAlign w:val="center"/>
            <w:hideMark/>
          </w:tcPr>
          <w:p w14:paraId="63BE6787" w14:textId="77777777" w:rsidR="00E3653A" w:rsidRPr="00E818A4" w:rsidRDefault="00E3653A" w:rsidP="00876462">
            <w:pPr>
              <w:spacing w:after="0" w:line="240" w:lineRule="auto"/>
              <w:jc w:val="center"/>
              <w:rPr>
                <w:rFonts w:ascii="Times New Roman" w:eastAsia="Times New Roman" w:hAnsi="Times New Roman" w:cs="Times New Roman"/>
                <w:b/>
                <w:bCs/>
                <w:color w:val="000000"/>
                <w:sz w:val="16"/>
                <w:szCs w:val="16"/>
                <w:lang w:eastAsia="en-GB"/>
              </w:rPr>
            </w:pPr>
            <w:r w:rsidRPr="00E818A4">
              <w:rPr>
                <w:rFonts w:ascii="Times New Roman" w:eastAsia="Times New Roman" w:hAnsi="Times New Roman" w:cs="Times New Roman"/>
                <w:b/>
                <w:bCs/>
                <w:color w:val="000000"/>
                <w:sz w:val="16"/>
                <w:szCs w:val="16"/>
                <w:lang w:eastAsia="en-GB"/>
              </w:rPr>
              <w:t>Range</w:t>
            </w:r>
          </w:p>
        </w:tc>
        <w:tc>
          <w:tcPr>
            <w:tcW w:w="2268" w:type="dxa"/>
            <w:tcBorders>
              <w:top w:val="single" w:sz="8" w:space="0" w:color="auto"/>
              <w:bottom w:val="single" w:sz="4" w:space="0" w:color="auto"/>
            </w:tcBorders>
            <w:shd w:val="clear" w:color="auto" w:fill="auto"/>
            <w:noWrap/>
            <w:vAlign w:val="center"/>
            <w:hideMark/>
          </w:tcPr>
          <w:p w14:paraId="1A968EB8" w14:textId="77777777" w:rsidR="00E3653A" w:rsidRPr="00E818A4" w:rsidRDefault="00E3653A" w:rsidP="00876462">
            <w:pPr>
              <w:spacing w:after="0" w:line="240" w:lineRule="auto"/>
              <w:jc w:val="center"/>
              <w:rPr>
                <w:rFonts w:ascii="Times New Roman" w:eastAsia="Times New Roman" w:hAnsi="Times New Roman" w:cs="Times New Roman"/>
                <w:b/>
                <w:bCs/>
                <w:color w:val="000000"/>
                <w:sz w:val="16"/>
                <w:szCs w:val="16"/>
                <w:lang w:eastAsia="en-GB"/>
              </w:rPr>
            </w:pPr>
            <w:r w:rsidRPr="00E818A4">
              <w:rPr>
                <w:rFonts w:ascii="Times New Roman" w:eastAsia="Times New Roman" w:hAnsi="Times New Roman" w:cs="Times New Roman"/>
                <w:b/>
                <w:bCs/>
                <w:color w:val="000000"/>
                <w:sz w:val="16"/>
                <w:szCs w:val="16"/>
                <w:lang w:eastAsia="en-GB"/>
              </w:rPr>
              <w:t> </w:t>
            </w:r>
          </w:p>
        </w:tc>
        <w:tc>
          <w:tcPr>
            <w:tcW w:w="2362" w:type="dxa"/>
            <w:tcBorders>
              <w:top w:val="single" w:sz="8" w:space="0" w:color="auto"/>
              <w:bottom w:val="single" w:sz="4" w:space="0" w:color="auto"/>
            </w:tcBorders>
            <w:shd w:val="clear" w:color="auto" w:fill="auto"/>
            <w:noWrap/>
            <w:vAlign w:val="center"/>
            <w:hideMark/>
          </w:tcPr>
          <w:p w14:paraId="1CEDF92B" w14:textId="77777777" w:rsidR="00E3653A" w:rsidRPr="00E818A4" w:rsidRDefault="00E3653A" w:rsidP="00876462">
            <w:pPr>
              <w:spacing w:after="0" w:line="240" w:lineRule="auto"/>
              <w:jc w:val="center"/>
              <w:rPr>
                <w:rFonts w:ascii="Times New Roman" w:eastAsia="Times New Roman" w:hAnsi="Times New Roman" w:cs="Times New Roman"/>
                <w:b/>
                <w:bCs/>
                <w:color w:val="000000"/>
                <w:sz w:val="16"/>
                <w:szCs w:val="16"/>
                <w:lang w:eastAsia="en-GB"/>
              </w:rPr>
            </w:pPr>
            <w:r w:rsidRPr="00E818A4">
              <w:rPr>
                <w:rFonts w:ascii="Times New Roman" w:eastAsia="Times New Roman" w:hAnsi="Times New Roman" w:cs="Times New Roman"/>
                <w:b/>
                <w:bCs/>
                <w:color w:val="000000"/>
                <w:sz w:val="16"/>
                <w:szCs w:val="16"/>
                <w:lang w:eastAsia="en-GB"/>
              </w:rPr>
              <w:t>DEEP</w:t>
            </w:r>
          </w:p>
        </w:tc>
        <w:tc>
          <w:tcPr>
            <w:tcW w:w="2363" w:type="dxa"/>
            <w:tcBorders>
              <w:top w:val="single" w:sz="8" w:space="0" w:color="auto"/>
              <w:bottom w:val="single" w:sz="4" w:space="0" w:color="auto"/>
            </w:tcBorders>
            <w:shd w:val="clear" w:color="auto" w:fill="auto"/>
            <w:noWrap/>
            <w:vAlign w:val="center"/>
            <w:hideMark/>
          </w:tcPr>
          <w:p w14:paraId="707CB5AB" w14:textId="77777777" w:rsidR="00E3653A" w:rsidRPr="00E818A4" w:rsidRDefault="00E3653A" w:rsidP="00876462">
            <w:pPr>
              <w:spacing w:after="0" w:line="240" w:lineRule="auto"/>
              <w:jc w:val="center"/>
              <w:rPr>
                <w:rFonts w:ascii="Times New Roman" w:eastAsia="Times New Roman" w:hAnsi="Times New Roman" w:cs="Times New Roman"/>
                <w:b/>
                <w:bCs/>
                <w:color w:val="000000"/>
                <w:sz w:val="16"/>
                <w:szCs w:val="16"/>
                <w:lang w:eastAsia="en-GB"/>
              </w:rPr>
            </w:pPr>
            <w:r w:rsidRPr="00E818A4">
              <w:rPr>
                <w:rFonts w:ascii="Times New Roman" w:eastAsia="Times New Roman" w:hAnsi="Times New Roman" w:cs="Times New Roman"/>
                <w:b/>
                <w:bCs/>
                <w:color w:val="000000"/>
                <w:sz w:val="16"/>
                <w:szCs w:val="16"/>
                <w:lang w:eastAsia="en-GB"/>
              </w:rPr>
              <w:t>36m WAZ</w:t>
            </w:r>
          </w:p>
        </w:tc>
        <w:tc>
          <w:tcPr>
            <w:tcW w:w="2363" w:type="dxa"/>
            <w:tcBorders>
              <w:top w:val="single" w:sz="8" w:space="0" w:color="auto"/>
              <w:bottom w:val="single" w:sz="4" w:space="0" w:color="auto"/>
              <w:right w:val="single" w:sz="8" w:space="0" w:color="auto"/>
            </w:tcBorders>
            <w:shd w:val="clear" w:color="auto" w:fill="auto"/>
            <w:noWrap/>
            <w:vAlign w:val="center"/>
            <w:hideMark/>
          </w:tcPr>
          <w:p w14:paraId="7B525329" w14:textId="77777777" w:rsidR="00E3653A" w:rsidRPr="00E818A4" w:rsidRDefault="00E3653A" w:rsidP="00876462">
            <w:pPr>
              <w:spacing w:after="0" w:line="240" w:lineRule="auto"/>
              <w:jc w:val="center"/>
              <w:rPr>
                <w:rFonts w:ascii="Times New Roman" w:eastAsia="Times New Roman" w:hAnsi="Times New Roman" w:cs="Times New Roman"/>
                <w:b/>
                <w:bCs/>
                <w:color w:val="000000"/>
                <w:sz w:val="16"/>
                <w:szCs w:val="16"/>
                <w:lang w:eastAsia="en-GB"/>
              </w:rPr>
            </w:pPr>
            <w:r w:rsidRPr="00E818A4">
              <w:rPr>
                <w:rFonts w:ascii="Times New Roman" w:eastAsia="Times New Roman" w:hAnsi="Times New Roman" w:cs="Times New Roman"/>
                <w:b/>
                <w:bCs/>
                <w:color w:val="000000"/>
                <w:sz w:val="16"/>
                <w:szCs w:val="16"/>
                <w:lang w:eastAsia="en-GB"/>
              </w:rPr>
              <w:t>36m HAZ</w:t>
            </w:r>
          </w:p>
        </w:tc>
      </w:tr>
      <w:tr w:rsidR="00E3653A" w:rsidRPr="00E818A4" w14:paraId="6AB182B4" w14:textId="77777777" w:rsidTr="00876462">
        <w:trPr>
          <w:trHeight w:val="315"/>
        </w:trPr>
        <w:tc>
          <w:tcPr>
            <w:tcW w:w="1408" w:type="dxa"/>
            <w:gridSpan w:val="2"/>
            <w:vMerge w:val="restart"/>
            <w:tcBorders>
              <w:top w:val="nil"/>
              <w:left w:val="single" w:sz="8" w:space="0" w:color="auto"/>
              <w:bottom w:val="single" w:sz="4" w:space="0" w:color="000000"/>
            </w:tcBorders>
            <w:shd w:val="clear" w:color="auto" w:fill="auto"/>
            <w:noWrap/>
            <w:vAlign w:val="center"/>
            <w:hideMark/>
          </w:tcPr>
          <w:p w14:paraId="4D53D086" w14:textId="77777777" w:rsidR="00E3653A" w:rsidRPr="00E818A4" w:rsidRDefault="00E3653A" w:rsidP="00876462">
            <w:pPr>
              <w:spacing w:after="0" w:line="240" w:lineRule="auto"/>
              <w:rPr>
                <w:rFonts w:ascii="Times New Roman" w:eastAsia="Times New Roman" w:hAnsi="Times New Roman" w:cs="Times New Roman"/>
                <w:b/>
                <w:color w:val="000000"/>
                <w:sz w:val="16"/>
                <w:szCs w:val="16"/>
                <w:lang w:eastAsia="en-GB"/>
              </w:rPr>
            </w:pPr>
            <w:r w:rsidRPr="00E818A4">
              <w:rPr>
                <w:rFonts w:ascii="Times New Roman" w:eastAsia="Times New Roman" w:hAnsi="Times New Roman" w:cs="Times New Roman"/>
                <w:b/>
                <w:color w:val="000000"/>
                <w:sz w:val="16"/>
                <w:szCs w:val="16"/>
                <w:lang w:eastAsia="en-GB"/>
              </w:rPr>
              <w:t>SES</w:t>
            </w:r>
          </w:p>
        </w:tc>
        <w:tc>
          <w:tcPr>
            <w:tcW w:w="1276" w:type="dxa"/>
            <w:vMerge w:val="restart"/>
            <w:tcBorders>
              <w:top w:val="nil"/>
              <w:bottom w:val="single" w:sz="4" w:space="0" w:color="000000"/>
            </w:tcBorders>
            <w:shd w:val="clear" w:color="auto" w:fill="auto"/>
            <w:noWrap/>
            <w:vAlign w:val="center"/>
            <w:hideMark/>
          </w:tcPr>
          <w:p w14:paraId="2373778D"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6</w:t>
            </w:r>
          </w:p>
        </w:tc>
        <w:tc>
          <w:tcPr>
            <w:tcW w:w="1417" w:type="dxa"/>
            <w:vMerge w:val="restart"/>
            <w:tcBorders>
              <w:top w:val="nil"/>
              <w:bottom w:val="single" w:sz="4" w:space="0" w:color="000000"/>
            </w:tcBorders>
            <w:shd w:val="clear" w:color="auto" w:fill="auto"/>
            <w:noWrap/>
            <w:vAlign w:val="center"/>
            <w:hideMark/>
          </w:tcPr>
          <w:p w14:paraId="1FBE3205"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0-6</w:t>
            </w:r>
          </w:p>
        </w:tc>
        <w:tc>
          <w:tcPr>
            <w:tcW w:w="2268" w:type="dxa"/>
            <w:tcBorders>
              <w:top w:val="nil"/>
              <w:bottom w:val="single" w:sz="4" w:space="0" w:color="D0CECE" w:themeColor="background2" w:themeShade="E6"/>
            </w:tcBorders>
            <w:shd w:val="clear" w:color="auto" w:fill="auto"/>
            <w:noWrap/>
            <w:vAlign w:val="bottom"/>
            <w:hideMark/>
          </w:tcPr>
          <w:p w14:paraId="5E919C77"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 xml:space="preserve">Mean with 0 factors </w:t>
            </w:r>
          </w:p>
          <w:p w14:paraId="132C7958"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(95% CI)</w:t>
            </w:r>
          </w:p>
        </w:tc>
        <w:tc>
          <w:tcPr>
            <w:tcW w:w="2362" w:type="dxa"/>
            <w:tcBorders>
              <w:top w:val="nil"/>
              <w:bottom w:val="single" w:sz="4" w:space="0" w:color="D0CECE" w:themeColor="background2" w:themeShade="E6"/>
            </w:tcBorders>
            <w:shd w:val="clear" w:color="auto" w:fill="auto"/>
            <w:noWrap/>
            <w:vAlign w:val="center"/>
            <w:hideMark/>
          </w:tcPr>
          <w:p w14:paraId="2C37DEF7"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 xml:space="preserve">-0.01 </w:t>
            </w:r>
          </w:p>
          <w:p w14:paraId="767173D5"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(-0.25, 0.23)</w:t>
            </w:r>
          </w:p>
        </w:tc>
        <w:tc>
          <w:tcPr>
            <w:tcW w:w="2363" w:type="dxa"/>
            <w:tcBorders>
              <w:top w:val="nil"/>
              <w:bottom w:val="single" w:sz="4" w:space="0" w:color="D0CECE" w:themeColor="background2" w:themeShade="E6"/>
            </w:tcBorders>
            <w:shd w:val="clear" w:color="auto" w:fill="auto"/>
            <w:noWrap/>
            <w:vAlign w:val="center"/>
            <w:hideMark/>
          </w:tcPr>
          <w:p w14:paraId="7975A4DE"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 xml:space="preserve">-1.20 </w:t>
            </w:r>
          </w:p>
          <w:p w14:paraId="3142C778"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(-1.29, -1.11)</w:t>
            </w:r>
          </w:p>
        </w:tc>
        <w:tc>
          <w:tcPr>
            <w:tcW w:w="2363" w:type="dxa"/>
            <w:tcBorders>
              <w:top w:val="nil"/>
              <w:bottom w:val="single" w:sz="4" w:space="0" w:color="D0CECE" w:themeColor="background2" w:themeShade="E6"/>
              <w:right w:val="single" w:sz="8" w:space="0" w:color="auto"/>
            </w:tcBorders>
            <w:shd w:val="clear" w:color="auto" w:fill="auto"/>
            <w:noWrap/>
            <w:vAlign w:val="center"/>
            <w:hideMark/>
          </w:tcPr>
          <w:p w14:paraId="69EB12F2"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 xml:space="preserve">-1.32 </w:t>
            </w:r>
          </w:p>
          <w:p w14:paraId="7A42AB45"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(-1.42, -1.21)</w:t>
            </w:r>
          </w:p>
        </w:tc>
      </w:tr>
      <w:tr w:rsidR="00E3653A" w:rsidRPr="00E818A4" w14:paraId="185D4E00" w14:textId="77777777" w:rsidTr="00876462">
        <w:trPr>
          <w:trHeight w:val="300"/>
        </w:trPr>
        <w:tc>
          <w:tcPr>
            <w:tcW w:w="1408" w:type="dxa"/>
            <w:gridSpan w:val="2"/>
            <w:vMerge/>
            <w:tcBorders>
              <w:top w:val="nil"/>
              <w:left w:val="single" w:sz="8" w:space="0" w:color="auto"/>
              <w:bottom w:val="single" w:sz="4" w:space="0" w:color="000000"/>
            </w:tcBorders>
            <w:vAlign w:val="center"/>
            <w:hideMark/>
          </w:tcPr>
          <w:p w14:paraId="36F03159" w14:textId="77777777" w:rsidR="00E3653A" w:rsidRPr="00E818A4" w:rsidRDefault="00E3653A" w:rsidP="00876462">
            <w:pPr>
              <w:spacing w:after="0" w:line="240" w:lineRule="auto"/>
              <w:rPr>
                <w:rFonts w:ascii="Times New Roman" w:eastAsia="Times New Roman" w:hAnsi="Times New Roman" w:cs="Times New Roman"/>
                <w:b/>
                <w:color w:val="000000"/>
                <w:sz w:val="16"/>
                <w:szCs w:val="16"/>
                <w:lang w:eastAsia="en-GB"/>
              </w:rPr>
            </w:pPr>
          </w:p>
        </w:tc>
        <w:tc>
          <w:tcPr>
            <w:tcW w:w="1276" w:type="dxa"/>
            <w:vMerge/>
            <w:tcBorders>
              <w:top w:val="nil"/>
              <w:bottom w:val="single" w:sz="4" w:space="0" w:color="000000"/>
            </w:tcBorders>
            <w:vAlign w:val="center"/>
            <w:hideMark/>
          </w:tcPr>
          <w:p w14:paraId="37A1E3C5"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p>
        </w:tc>
        <w:tc>
          <w:tcPr>
            <w:tcW w:w="1417" w:type="dxa"/>
            <w:vMerge/>
            <w:tcBorders>
              <w:top w:val="nil"/>
              <w:bottom w:val="single" w:sz="4" w:space="0" w:color="000000"/>
            </w:tcBorders>
            <w:vAlign w:val="center"/>
            <w:hideMark/>
          </w:tcPr>
          <w:p w14:paraId="58ABDE7F"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p>
        </w:tc>
        <w:tc>
          <w:tcPr>
            <w:tcW w:w="2268" w:type="dxa"/>
            <w:tcBorders>
              <w:top w:val="single" w:sz="4" w:space="0" w:color="D0CECE" w:themeColor="background2" w:themeShade="E6"/>
              <w:bottom w:val="single" w:sz="4" w:space="0" w:color="D0CECE" w:themeColor="background2" w:themeShade="E6"/>
            </w:tcBorders>
            <w:shd w:val="clear" w:color="auto" w:fill="auto"/>
            <w:noWrap/>
            <w:vAlign w:val="bottom"/>
            <w:hideMark/>
          </w:tcPr>
          <w:p w14:paraId="5483977C" w14:textId="77777777" w:rsidR="00E3653A" w:rsidRPr="00E818A4" w:rsidRDefault="00E3653A" w:rsidP="00876462">
            <w:pPr>
              <w:spacing w:after="0" w:line="240" w:lineRule="auto"/>
              <w:rPr>
                <w:rFonts w:ascii="Times New Roman" w:eastAsia="Times New Roman" w:hAnsi="Times New Roman" w:cs="Times New Roman"/>
                <w:b/>
                <w:color w:val="000000"/>
                <w:sz w:val="16"/>
                <w:szCs w:val="16"/>
                <w:lang w:eastAsia="en-GB"/>
              </w:rPr>
            </w:pPr>
            <w:r w:rsidRPr="00E818A4">
              <w:rPr>
                <w:rFonts w:ascii="Times New Roman" w:eastAsia="Times New Roman" w:hAnsi="Times New Roman" w:cs="Times New Roman"/>
                <w:b/>
                <w:color w:val="000000"/>
                <w:sz w:val="16"/>
                <w:szCs w:val="16"/>
                <w:lang w:eastAsia="en-GB"/>
              </w:rPr>
              <w:t>Change with increasing factors (95% CI)</w:t>
            </w:r>
          </w:p>
        </w:tc>
        <w:tc>
          <w:tcPr>
            <w:tcW w:w="2362" w:type="dxa"/>
            <w:tcBorders>
              <w:top w:val="single" w:sz="4" w:space="0" w:color="D0CECE" w:themeColor="background2" w:themeShade="E6"/>
              <w:bottom w:val="single" w:sz="4" w:space="0" w:color="D0CECE" w:themeColor="background2" w:themeShade="E6"/>
            </w:tcBorders>
            <w:shd w:val="clear" w:color="auto" w:fill="auto"/>
            <w:noWrap/>
            <w:vAlign w:val="center"/>
            <w:hideMark/>
          </w:tcPr>
          <w:p w14:paraId="575758B8" w14:textId="77777777" w:rsidR="00E3653A" w:rsidRPr="00E818A4" w:rsidRDefault="00E3653A" w:rsidP="00876462">
            <w:pPr>
              <w:spacing w:after="0" w:line="240" w:lineRule="auto"/>
              <w:jc w:val="center"/>
              <w:rPr>
                <w:rFonts w:ascii="Times New Roman" w:eastAsia="Times New Roman" w:hAnsi="Times New Roman" w:cs="Times New Roman"/>
                <w:b/>
                <w:color w:val="000000"/>
                <w:sz w:val="16"/>
                <w:szCs w:val="16"/>
                <w:lang w:eastAsia="en-GB"/>
              </w:rPr>
            </w:pPr>
            <w:r w:rsidRPr="00E818A4">
              <w:rPr>
                <w:rFonts w:ascii="Times New Roman" w:eastAsia="Times New Roman" w:hAnsi="Times New Roman" w:cs="Times New Roman"/>
                <w:b/>
                <w:color w:val="000000"/>
                <w:sz w:val="16"/>
                <w:szCs w:val="16"/>
                <w:lang w:eastAsia="en-GB"/>
              </w:rPr>
              <w:t xml:space="preserve">-0.19 </w:t>
            </w:r>
          </w:p>
          <w:p w14:paraId="4CF38188" w14:textId="77777777" w:rsidR="00E3653A" w:rsidRPr="00E818A4" w:rsidRDefault="00E3653A" w:rsidP="00876462">
            <w:pPr>
              <w:spacing w:after="0" w:line="240" w:lineRule="auto"/>
              <w:jc w:val="center"/>
              <w:rPr>
                <w:rFonts w:ascii="Times New Roman" w:eastAsia="Times New Roman" w:hAnsi="Times New Roman" w:cs="Times New Roman"/>
                <w:b/>
                <w:color w:val="000000"/>
                <w:sz w:val="16"/>
                <w:szCs w:val="16"/>
                <w:lang w:eastAsia="en-GB"/>
              </w:rPr>
            </w:pPr>
            <w:r w:rsidRPr="00E818A4">
              <w:rPr>
                <w:rFonts w:ascii="Times New Roman" w:eastAsia="Times New Roman" w:hAnsi="Times New Roman" w:cs="Times New Roman"/>
                <w:b/>
                <w:color w:val="000000"/>
                <w:sz w:val="16"/>
                <w:szCs w:val="16"/>
                <w:lang w:eastAsia="en-GB"/>
              </w:rPr>
              <w:t>(-0.24, -0.14)</w:t>
            </w:r>
          </w:p>
        </w:tc>
        <w:tc>
          <w:tcPr>
            <w:tcW w:w="2363" w:type="dxa"/>
            <w:tcBorders>
              <w:top w:val="single" w:sz="4" w:space="0" w:color="D0CECE" w:themeColor="background2" w:themeShade="E6"/>
              <w:bottom w:val="single" w:sz="4" w:space="0" w:color="D0CECE" w:themeColor="background2" w:themeShade="E6"/>
            </w:tcBorders>
            <w:shd w:val="clear" w:color="auto" w:fill="auto"/>
            <w:noWrap/>
            <w:vAlign w:val="center"/>
            <w:hideMark/>
          </w:tcPr>
          <w:p w14:paraId="34BD0D75" w14:textId="77777777" w:rsidR="00E3653A" w:rsidRPr="00E818A4" w:rsidRDefault="00E3653A" w:rsidP="00876462">
            <w:pPr>
              <w:spacing w:after="0" w:line="240" w:lineRule="auto"/>
              <w:jc w:val="center"/>
              <w:rPr>
                <w:rFonts w:ascii="Times New Roman" w:eastAsia="Times New Roman" w:hAnsi="Times New Roman" w:cs="Times New Roman"/>
                <w:b/>
                <w:color w:val="000000"/>
                <w:sz w:val="16"/>
                <w:szCs w:val="16"/>
                <w:lang w:eastAsia="en-GB"/>
              </w:rPr>
            </w:pPr>
            <w:r w:rsidRPr="00E818A4">
              <w:rPr>
                <w:rFonts w:ascii="Times New Roman" w:eastAsia="Times New Roman" w:hAnsi="Times New Roman" w:cs="Times New Roman"/>
                <w:b/>
                <w:color w:val="000000"/>
                <w:sz w:val="16"/>
                <w:szCs w:val="16"/>
                <w:lang w:eastAsia="en-GB"/>
              </w:rPr>
              <w:t xml:space="preserve">-0.17 </w:t>
            </w:r>
          </w:p>
          <w:p w14:paraId="53BA0D2E" w14:textId="77777777" w:rsidR="00E3653A" w:rsidRPr="00E818A4" w:rsidRDefault="00E3653A" w:rsidP="00876462">
            <w:pPr>
              <w:spacing w:after="0" w:line="240" w:lineRule="auto"/>
              <w:jc w:val="center"/>
              <w:rPr>
                <w:rFonts w:ascii="Times New Roman" w:eastAsia="Times New Roman" w:hAnsi="Times New Roman" w:cs="Times New Roman"/>
                <w:b/>
                <w:color w:val="000000"/>
                <w:sz w:val="16"/>
                <w:szCs w:val="16"/>
                <w:lang w:eastAsia="en-GB"/>
              </w:rPr>
            </w:pPr>
            <w:r w:rsidRPr="00E818A4">
              <w:rPr>
                <w:rFonts w:ascii="Times New Roman" w:eastAsia="Times New Roman" w:hAnsi="Times New Roman" w:cs="Times New Roman"/>
                <w:b/>
                <w:color w:val="000000"/>
                <w:sz w:val="16"/>
                <w:szCs w:val="16"/>
                <w:lang w:eastAsia="en-GB"/>
              </w:rPr>
              <w:t>(-0.22, -0.13)</w:t>
            </w:r>
          </w:p>
        </w:tc>
        <w:tc>
          <w:tcPr>
            <w:tcW w:w="2363" w:type="dxa"/>
            <w:tcBorders>
              <w:top w:val="single" w:sz="4" w:space="0" w:color="D0CECE" w:themeColor="background2" w:themeShade="E6"/>
              <w:bottom w:val="single" w:sz="4" w:space="0" w:color="D0CECE" w:themeColor="background2" w:themeShade="E6"/>
              <w:right w:val="single" w:sz="8" w:space="0" w:color="auto"/>
            </w:tcBorders>
            <w:shd w:val="clear" w:color="auto" w:fill="auto"/>
            <w:noWrap/>
            <w:vAlign w:val="center"/>
            <w:hideMark/>
          </w:tcPr>
          <w:p w14:paraId="23988916" w14:textId="77777777" w:rsidR="00E3653A" w:rsidRPr="00E818A4" w:rsidRDefault="00E3653A" w:rsidP="00876462">
            <w:pPr>
              <w:spacing w:after="0" w:line="240" w:lineRule="auto"/>
              <w:jc w:val="center"/>
              <w:rPr>
                <w:rFonts w:ascii="Times New Roman" w:eastAsia="Times New Roman" w:hAnsi="Times New Roman" w:cs="Times New Roman"/>
                <w:b/>
                <w:color w:val="000000"/>
                <w:sz w:val="16"/>
                <w:szCs w:val="16"/>
                <w:lang w:eastAsia="en-GB"/>
              </w:rPr>
            </w:pPr>
            <w:r w:rsidRPr="00E818A4">
              <w:rPr>
                <w:rFonts w:ascii="Times New Roman" w:eastAsia="Times New Roman" w:hAnsi="Times New Roman" w:cs="Times New Roman"/>
                <w:b/>
                <w:color w:val="000000"/>
                <w:sz w:val="16"/>
                <w:szCs w:val="16"/>
                <w:lang w:eastAsia="en-GB"/>
              </w:rPr>
              <w:t xml:space="preserve">-0.21 </w:t>
            </w:r>
          </w:p>
          <w:p w14:paraId="2DCFCFA2" w14:textId="77777777" w:rsidR="00E3653A" w:rsidRPr="00E818A4" w:rsidRDefault="00E3653A" w:rsidP="00876462">
            <w:pPr>
              <w:spacing w:after="0" w:line="240" w:lineRule="auto"/>
              <w:jc w:val="center"/>
              <w:rPr>
                <w:rFonts w:ascii="Times New Roman" w:eastAsia="Times New Roman" w:hAnsi="Times New Roman" w:cs="Times New Roman"/>
                <w:b/>
                <w:color w:val="000000"/>
                <w:sz w:val="16"/>
                <w:szCs w:val="16"/>
                <w:lang w:eastAsia="en-GB"/>
              </w:rPr>
            </w:pPr>
            <w:r w:rsidRPr="00E818A4">
              <w:rPr>
                <w:rFonts w:ascii="Times New Roman" w:eastAsia="Times New Roman" w:hAnsi="Times New Roman" w:cs="Times New Roman"/>
                <w:b/>
                <w:color w:val="000000"/>
                <w:sz w:val="16"/>
                <w:szCs w:val="16"/>
                <w:lang w:eastAsia="en-GB"/>
              </w:rPr>
              <w:t>(-0.26, -0.17)</w:t>
            </w:r>
          </w:p>
        </w:tc>
      </w:tr>
      <w:tr w:rsidR="00E3653A" w:rsidRPr="00E818A4" w14:paraId="4D59AE91" w14:textId="77777777" w:rsidTr="00876462">
        <w:trPr>
          <w:trHeight w:val="315"/>
        </w:trPr>
        <w:tc>
          <w:tcPr>
            <w:tcW w:w="1408" w:type="dxa"/>
            <w:gridSpan w:val="2"/>
            <w:vMerge/>
            <w:tcBorders>
              <w:top w:val="nil"/>
              <w:left w:val="single" w:sz="8" w:space="0" w:color="auto"/>
              <w:bottom w:val="single" w:sz="4" w:space="0" w:color="000000"/>
            </w:tcBorders>
            <w:vAlign w:val="center"/>
            <w:hideMark/>
          </w:tcPr>
          <w:p w14:paraId="4E8608CD" w14:textId="77777777" w:rsidR="00E3653A" w:rsidRPr="00E818A4" w:rsidRDefault="00E3653A" w:rsidP="00876462">
            <w:pPr>
              <w:spacing w:after="0" w:line="240" w:lineRule="auto"/>
              <w:rPr>
                <w:rFonts w:ascii="Times New Roman" w:eastAsia="Times New Roman" w:hAnsi="Times New Roman" w:cs="Times New Roman"/>
                <w:b/>
                <w:color w:val="000000"/>
                <w:sz w:val="16"/>
                <w:szCs w:val="16"/>
                <w:lang w:eastAsia="en-GB"/>
              </w:rPr>
            </w:pPr>
          </w:p>
        </w:tc>
        <w:tc>
          <w:tcPr>
            <w:tcW w:w="1276" w:type="dxa"/>
            <w:vMerge/>
            <w:tcBorders>
              <w:top w:val="nil"/>
              <w:bottom w:val="single" w:sz="4" w:space="0" w:color="000000"/>
            </w:tcBorders>
            <w:vAlign w:val="center"/>
            <w:hideMark/>
          </w:tcPr>
          <w:p w14:paraId="070C8029"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p>
        </w:tc>
        <w:tc>
          <w:tcPr>
            <w:tcW w:w="1417" w:type="dxa"/>
            <w:vMerge/>
            <w:tcBorders>
              <w:top w:val="nil"/>
              <w:bottom w:val="single" w:sz="4" w:space="0" w:color="000000"/>
            </w:tcBorders>
            <w:vAlign w:val="center"/>
            <w:hideMark/>
          </w:tcPr>
          <w:p w14:paraId="059D56A7"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p>
        </w:tc>
        <w:tc>
          <w:tcPr>
            <w:tcW w:w="2268" w:type="dxa"/>
            <w:tcBorders>
              <w:top w:val="single" w:sz="4" w:space="0" w:color="D0CECE" w:themeColor="background2" w:themeShade="E6"/>
              <w:bottom w:val="single" w:sz="4" w:space="0" w:color="auto"/>
            </w:tcBorders>
            <w:shd w:val="clear" w:color="auto" w:fill="auto"/>
            <w:noWrap/>
            <w:vAlign w:val="bottom"/>
            <w:hideMark/>
          </w:tcPr>
          <w:p w14:paraId="0011E92A"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p for slope</w:t>
            </w:r>
          </w:p>
        </w:tc>
        <w:tc>
          <w:tcPr>
            <w:tcW w:w="2362" w:type="dxa"/>
            <w:tcBorders>
              <w:top w:val="single" w:sz="4" w:space="0" w:color="D0CECE" w:themeColor="background2" w:themeShade="E6"/>
              <w:bottom w:val="single" w:sz="4" w:space="0" w:color="auto"/>
            </w:tcBorders>
            <w:shd w:val="clear" w:color="auto" w:fill="auto"/>
            <w:noWrap/>
            <w:vAlign w:val="center"/>
            <w:hideMark/>
          </w:tcPr>
          <w:p w14:paraId="4A2A8EFA"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&lt;0.001</w:t>
            </w:r>
          </w:p>
        </w:tc>
        <w:tc>
          <w:tcPr>
            <w:tcW w:w="2363" w:type="dxa"/>
            <w:tcBorders>
              <w:top w:val="single" w:sz="4" w:space="0" w:color="D0CECE" w:themeColor="background2" w:themeShade="E6"/>
              <w:bottom w:val="single" w:sz="4" w:space="0" w:color="auto"/>
            </w:tcBorders>
            <w:shd w:val="clear" w:color="auto" w:fill="auto"/>
            <w:noWrap/>
            <w:vAlign w:val="center"/>
            <w:hideMark/>
          </w:tcPr>
          <w:p w14:paraId="5DBBF8CB"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&lt;0.001</w:t>
            </w:r>
          </w:p>
        </w:tc>
        <w:tc>
          <w:tcPr>
            <w:tcW w:w="2363" w:type="dxa"/>
            <w:tcBorders>
              <w:top w:val="single" w:sz="4" w:space="0" w:color="D0CECE" w:themeColor="background2" w:themeShade="E6"/>
              <w:bottom w:val="single" w:sz="4" w:space="0" w:color="auto"/>
              <w:right w:val="single" w:sz="8" w:space="0" w:color="auto"/>
            </w:tcBorders>
            <w:shd w:val="clear" w:color="auto" w:fill="auto"/>
            <w:noWrap/>
            <w:vAlign w:val="center"/>
            <w:hideMark/>
          </w:tcPr>
          <w:p w14:paraId="0F446169"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&lt;0.001</w:t>
            </w:r>
          </w:p>
        </w:tc>
      </w:tr>
      <w:tr w:rsidR="00E3653A" w:rsidRPr="00E818A4" w14:paraId="0BD42450" w14:textId="77777777" w:rsidTr="00876462">
        <w:trPr>
          <w:trHeight w:val="300"/>
        </w:trPr>
        <w:tc>
          <w:tcPr>
            <w:tcW w:w="1408" w:type="dxa"/>
            <w:gridSpan w:val="2"/>
            <w:vMerge w:val="restart"/>
            <w:tcBorders>
              <w:top w:val="nil"/>
              <w:left w:val="single" w:sz="8" w:space="0" w:color="auto"/>
              <w:bottom w:val="single" w:sz="4" w:space="0" w:color="000000"/>
            </w:tcBorders>
            <w:shd w:val="clear" w:color="auto" w:fill="auto"/>
            <w:noWrap/>
            <w:vAlign w:val="center"/>
            <w:hideMark/>
          </w:tcPr>
          <w:p w14:paraId="048ADE13" w14:textId="77777777" w:rsidR="00E3653A" w:rsidRPr="00E818A4" w:rsidRDefault="00E3653A" w:rsidP="00876462">
            <w:pPr>
              <w:spacing w:after="0" w:line="240" w:lineRule="auto"/>
              <w:rPr>
                <w:rFonts w:ascii="Times New Roman" w:eastAsia="Times New Roman" w:hAnsi="Times New Roman" w:cs="Times New Roman"/>
                <w:b/>
                <w:color w:val="000000"/>
                <w:sz w:val="16"/>
                <w:szCs w:val="16"/>
                <w:lang w:eastAsia="en-GB"/>
              </w:rPr>
            </w:pPr>
            <w:r w:rsidRPr="00E818A4">
              <w:rPr>
                <w:rFonts w:ascii="Times New Roman" w:eastAsia="Times New Roman" w:hAnsi="Times New Roman" w:cs="Times New Roman"/>
                <w:b/>
                <w:color w:val="000000"/>
                <w:sz w:val="16"/>
                <w:szCs w:val="16"/>
                <w:lang w:eastAsia="en-GB"/>
              </w:rPr>
              <w:t>Maternal stress</w:t>
            </w:r>
          </w:p>
        </w:tc>
        <w:tc>
          <w:tcPr>
            <w:tcW w:w="1276" w:type="dxa"/>
            <w:vMerge w:val="restart"/>
            <w:tcBorders>
              <w:top w:val="nil"/>
              <w:bottom w:val="single" w:sz="4" w:space="0" w:color="000000"/>
            </w:tcBorders>
            <w:shd w:val="clear" w:color="auto" w:fill="auto"/>
            <w:noWrap/>
            <w:vAlign w:val="center"/>
            <w:hideMark/>
          </w:tcPr>
          <w:p w14:paraId="5E7639DF"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6</w:t>
            </w:r>
          </w:p>
        </w:tc>
        <w:tc>
          <w:tcPr>
            <w:tcW w:w="1417" w:type="dxa"/>
            <w:vMerge w:val="restart"/>
            <w:tcBorders>
              <w:top w:val="nil"/>
              <w:bottom w:val="single" w:sz="4" w:space="0" w:color="000000"/>
            </w:tcBorders>
            <w:shd w:val="clear" w:color="auto" w:fill="auto"/>
            <w:noWrap/>
            <w:vAlign w:val="center"/>
            <w:hideMark/>
          </w:tcPr>
          <w:p w14:paraId="7896F7F9"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0-4</w:t>
            </w:r>
          </w:p>
        </w:tc>
        <w:tc>
          <w:tcPr>
            <w:tcW w:w="2268" w:type="dxa"/>
            <w:tcBorders>
              <w:top w:val="nil"/>
              <w:bottom w:val="single" w:sz="4" w:space="0" w:color="D0CECE" w:themeColor="background2" w:themeShade="E6"/>
            </w:tcBorders>
            <w:shd w:val="clear" w:color="auto" w:fill="auto"/>
            <w:noWrap/>
            <w:vAlign w:val="bottom"/>
            <w:hideMark/>
          </w:tcPr>
          <w:p w14:paraId="52B41519"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 xml:space="preserve">Mean with 0 factors </w:t>
            </w:r>
          </w:p>
          <w:p w14:paraId="619A53D8"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(95% CI)</w:t>
            </w:r>
          </w:p>
        </w:tc>
        <w:tc>
          <w:tcPr>
            <w:tcW w:w="2362" w:type="dxa"/>
            <w:tcBorders>
              <w:top w:val="nil"/>
              <w:bottom w:val="single" w:sz="4" w:space="0" w:color="D0CECE" w:themeColor="background2" w:themeShade="E6"/>
            </w:tcBorders>
            <w:shd w:val="clear" w:color="auto" w:fill="auto"/>
            <w:noWrap/>
            <w:vAlign w:val="center"/>
            <w:hideMark/>
          </w:tcPr>
          <w:p w14:paraId="788F77A8"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 xml:space="preserve">-0.09 </w:t>
            </w:r>
          </w:p>
          <w:p w14:paraId="32EE6157"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(-0.35, 0.16)</w:t>
            </w:r>
          </w:p>
        </w:tc>
        <w:tc>
          <w:tcPr>
            <w:tcW w:w="2363" w:type="dxa"/>
            <w:tcBorders>
              <w:top w:val="nil"/>
              <w:bottom w:val="single" w:sz="4" w:space="0" w:color="D0CECE" w:themeColor="background2" w:themeShade="E6"/>
            </w:tcBorders>
            <w:shd w:val="clear" w:color="auto" w:fill="auto"/>
            <w:noWrap/>
            <w:vAlign w:val="center"/>
            <w:hideMark/>
          </w:tcPr>
          <w:p w14:paraId="7E192370"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 xml:space="preserve">-1.28 </w:t>
            </w:r>
          </w:p>
          <w:p w14:paraId="257181EA"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(-1.38, -1.18)</w:t>
            </w:r>
          </w:p>
        </w:tc>
        <w:tc>
          <w:tcPr>
            <w:tcW w:w="2363" w:type="dxa"/>
            <w:tcBorders>
              <w:top w:val="nil"/>
              <w:bottom w:val="single" w:sz="4" w:space="0" w:color="D0CECE" w:themeColor="background2" w:themeShade="E6"/>
              <w:right w:val="single" w:sz="8" w:space="0" w:color="auto"/>
            </w:tcBorders>
            <w:shd w:val="clear" w:color="auto" w:fill="auto"/>
            <w:noWrap/>
            <w:vAlign w:val="center"/>
            <w:hideMark/>
          </w:tcPr>
          <w:p w14:paraId="0E91BC29"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 xml:space="preserve">-1.47 </w:t>
            </w:r>
          </w:p>
          <w:p w14:paraId="07EC35AF"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(-1.59, -1.35)</w:t>
            </w:r>
          </w:p>
        </w:tc>
      </w:tr>
      <w:tr w:rsidR="00E3653A" w:rsidRPr="00E818A4" w14:paraId="2AEBF7A0" w14:textId="77777777" w:rsidTr="00876462">
        <w:trPr>
          <w:trHeight w:val="315"/>
        </w:trPr>
        <w:tc>
          <w:tcPr>
            <w:tcW w:w="1408" w:type="dxa"/>
            <w:gridSpan w:val="2"/>
            <w:vMerge/>
            <w:tcBorders>
              <w:top w:val="nil"/>
              <w:left w:val="single" w:sz="8" w:space="0" w:color="auto"/>
              <w:bottom w:val="single" w:sz="4" w:space="0" w:color="000000"/>
            </w:tcBorders>
            <w:vAlign w:val="center"/>
            <w:hideMark/>
          </w:tcPr>
          <w:p w14:paraId="6481CB34" w14:textId="77777777" w:rsidR="00E3653A" w:rsidRPr="00E818A4" w:rsidRDefault="00E3653A" w:rsidP="00876462">
            <w:pPr>
              <w:spacing w:after="0" w:line="240" w:lineRule="auto"/>
              <w:rPr>
                <w:rFonts w:ascii="Times New Roman" w:eastAsia="Times New Roman" w:hAnsi="Times New Roman" w:cs="Times New Roman"/>
                <w:b/>
                <w:color w:val="000000"/>
                <w:sz w:val="16"/>
                <w:szCs w:val="16"/>
                <w:lang w:eastAsia="en-GB"/>
              </w:rPr>
            </w:pPr>
          </w:p>
        </w:tc>
        <w:tc>
          <w:tcPr>
            <w:tcW w:w="1276" w:type="dxa"/>
            <w:vMerge/>
            <w:tcBorders>
              <w:top w:val="nil"/>
              <w:bottom w:val="single" w:sz="4" w:space="0" w:color="000000"/>
            </w:tcBorders>
            <w:vAlign w:val="center"/>
            <w:hideMark/>
          </w:tcPr>
          <w:p w14:paraId="625D884B"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p>
        </w:tc>
        <w:tc>
          <w:tcPr>
            <w:tcW w:w="1417" w:type="dxa"/>
            <w:vMerge/>
            <w:tcBorders>
              <w:top w:val="nil"/>
              <w:bottom w:val="single" w:sz="4" w:space="0" w:color="000000"/>
            </w:tcBorders>
            <w:vAlign w:val="center"/>
            <w:hideMark/>
          </w:tcPr>
          <w:p w14:paraId="39428F7F"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p>
        </w:tc>
        <w:tc>
          <w:tcPr>
            <w:tcW w:w="2268" w:type="dxa"/>
            <w:tcBorders>
              <w:top w:val="single" w:sz="4" w:space="0" w:color="D0CECE" w:themeColor="background2" w:themeShade="E6"/>
              <w:bottom w:val="single" w:sz="4" w:space="0" w:color="D0CECE" w:themeColor="background2" w:themeShade="E6"/>
            </w:tcBorders>
            <w:shd w:val="clear" w:color="auto" w:fill="auto"/>
            <w:noWrap/>
            <w:vAlign w:val="bottom"/>
            <w:hideMark/>
          </w:tcPr>
          <w:p w14:paraId="4987C457" w14:textId="77777777" w:rsidR="00E3653A" w:rsidRPr="00E818A4" w:rsidRDefault="00E3653A" w:rsidP="00876462">
            <w:pPr>
              <w:spacing w:after="0" w:line="240" w:lineRule="auto"/>
              <w:rPr>
                <w:rFonts w:ascii="Times New Roman" w:eastAsia="Times New Roman" w:hAnsi="Times New Roman" w:cs="Times New Roman"/>
                <w:b/>
                <w:color w:val="000000"/>
                <w:sz w:val="16"/>
                <w:szCs w:val="16"/>
                <w:lang w:eastAsia="en-GB"/>
              </w:rPr>
            </w:pPr>
            <w:r w:rsidRPr="00E818A4">
              <w:rPr>
                <w:rFonts w:ascii="Times New Roman" w:eastAsia="Times New Roman" w:hAnsi="Times New Roman" w:cs="Times New Roman"/>
                <w:b/>
                <w:color w:val="000000"/>
                <w:sz w:val="16"/>
                <w:szCs w:val="16"/>
                <w:lang w:eastAsia="en-GB"/>
              </w:rPr>
              <w:t>Change with increasing factors (95% CI)</w:t>
            </w:r>
          </w:p>
        </w:tc>
        <w:tc>
          <w:tcPr>
            <w:tcW w:w="2362" w:type="dxa"/>
            <w:tcBorders>
              <w:top w:val="single" w:sz="4" w:space="0" w:color="D0CECE" w:themeColor="background2" w:themeShade="E6"/>
              <w:bottom w:val="single" w:sz="4" w:space="0" w:color="D0CECE" w:themeColor="background2" w:themeShade="E6"/>
            </w:tcBorders>
            <w:shd w:val="clear" w:color="auto" w:fill="auto"/>
            <w:noWrap/>
            <w:vAlign w:val="center"/>
            <w:hideMark/>
          </w:tcPr>
          <w:p w14:paraId="78842933" w14:textId="77777777" w:rsidR="00E3653A" w:rsidRPr="00E818A4" w:rsidRDefault="00E3653A" w:rsidP="00876462">
            <w:pPr>
              <w:spacing w:after="0" w:line="240" w:lineRule="auto"/>
              <w:jc w:val="center"/>
              <w:rPr>
                <w:rFonts w:ascii="Times New Roman" w:eastAsia="Times New Roman" w:hAnsi="Times New Roman" w:cs="Times New Roman"/>
                <w:b/>
                <w:color w:val="000000"/>
                <w:sz w:val="16"/>
                <w:szCs w:val="16"/>
                <w:lang w:eastAsia="en-GB"/>
              </w:rPr>
            </w:pPr>
            <w:r w:rsidRPr="00E818A4">
              <w:rPr>
                <w:rFonts w:ascii="Times New Roman" w:eastAsia="Times New Roman" w:hAnsi="Times New Roman" w:cs="Times New Roman"/>
                <w:b/>
                <w:color w:val="000000"/>
                <w:sz w:val="16"/>
                <w:szCs w:val="16"/>
                <w:lang w:eastAsia="en-GB"/>
              </w:rPr>
              <w:t xml:space="preserve">-0.09 </w:t>
            </w:r>
          </w:p>
          <w:p w14:paraId="012D8371" w14:textId="77777777" w:rsidR="00E3653A" w:rsidRPr="00E818A4" w:rsidRDefault="00E3653A" w:rsidP="00876462">
            <w:pPr>
              <w:spacing w:after="0" w:line="240" w:lineRule="auto"/>
              <w:jc w:val="center"/>
              <w:rPr>
                <w:rFonts w:ascii="Times New Roman" w:eastAsia="Times New Roman" w:hAnsi="Times New Roman" w:cs="Times New Roman"/>
                <w:b/>
                <w:color w:val="000000"/>
                <w:sz w:val="16"/>
                <w:szCs w:val="16"/>
                <w:lang w:eastAsia="en-GB"/>
              </w:rPr>
            </w:pPr>
            <w:r w:rsidRPr="00E818A4">
              <w:rPr>
                <w:rFonts w:ascii="Times New Roman" w:eastAsia="Times New Roman" w:hAnsi="Times New Roman" w:cs="Times New Roman"/>
                <w:b/>
                <w:color w:val="000000"/>
                <w:sz w:val="16"/>
                <w:szCs w:val="16"/>
                <w:lang w:eastAsia="en-GB"/>
              </w:rPr>
              <w:t>(-0.16, -0.03)</w:t>
            </w:r>
          </w:p>
        </w:tc>
        <w:tc>
          <w:tcPr>
            <w:tcW w:w="2363" w:type="dxa"/>
            <w:tcBorders>
              <w:top w:val="single" w:sz="4" w:space="0" w:color="D0CECE" w:themeColor="background2" w:themeShade="E6"/>
              <w:bottom w:val="single" w:sz="4" w:space="0" w:color="D0CECE" w:themeColor="background2" w:themeShade="E6"/>
            </w:tcBorders>
            <w:shd w:val="clear" w:color="auto" w:fill="auto"/>
            <w:noWrap/>
            <w:vAlign w:val="center"/>
            <w:hideMark/>
          </w:tcPr>
          <w:p w14:paraId="4A18278B" w14:textId="77777777" w:rsidR="00E3653A" w:rsidRPr="00E818A4" w:rsidRDefault="00E3653A" w:rsidP="00876462">
            <w:pPr>
              <w:spacing w:after="0" w:line="240" w:lineRule="auto"/>
              <w:jc w:val="center"/>
              <w:rPr>
                <w:rFonts w:ascii="Times New Roman" w:eastAsia="Times New Roman" w:hAnsi="Times New Roman" w:cs="Times New Roman"/>
                <w:b/>
                <w:color w:val="000000"/>
                <w:sz w:val="16"/>
                <w:szCs w:val="16"/>
                <w:lang w:eastAsia="en-GB"/>
              </w:rPr>
            </w:pPr>
            <w:r w:rsidRPr="00E818A4">
              <w:rPr>
                <w:rFonts w:ascii="Times New Roman" w:eastAsia="Times New Roman" w:hAnsi="Times New Roman" w:cs="Times New Roman"/>
                <w:b/>
                <w:color w:val="000000"/>
                <w:sz w:val="16"/>
                <w:szCs w:val="16"/>
                <w:lang w:eastAsia="en-GB"/>
              </w:rPr>
              <w:t xml:space="preserve">-0.14 </w:t>
            </w:r>
          </w:p>
          <w:p w14:paraId="1BB1E0C2" w14:textId="77777777" w:rsidR="00E3653A" w:rsidRPr="00E818A4" w:rsidRDefault="00E3653A" w:rsidP="00876462">
            <w:pPr>
              <w:spacing w:after="0" w:line="240" w:lineRule="auto"/>
              <w:jc w:val="center"/>
              <w:rPr>
                <w:rFonts w:ascii="Times New Roman" w:eastAsia="Times New Roman" w:hAnsi="Times New Roman" w:cs="Times New Roman"/>
                <w:b/>
                <w:color w:val="000000"/>
                <w:sz w:val="16"/>
                <w:szCs w:val="16"/>
                <w:lang w:eastAsia="en-GB"/>
              </w:rPr>
            </w:pPr>
            <w:r w:rsidRPr="00E818A4">
              <w:rPr>
                <w:rFonts w:ascii="Times New Roman" w:eastAsia="Times New Roman" w:hAnsi="Times New Roman" w:cs="Times New Roman"/>
                <w:b/>
                <w:color w:val="000000"/>
                <w:sz w:val="16"/>
                <w:szCs w:val="16"/>
                <w:lang w:eastAsia="en-GB"/>
              </w:rPr>
              <w:t>(-0.21, -0.08)</w:t>
            </w:r>
          </w:p>
        </w:tc>
        <w:tc>
          <w:tcPr>
            <w:tcW w:w="2363" w:type="dxa"/>
            <w:tcBorders>
              <w:top w:val="single" w:sz="4" w:space="0" w:color="D0CECE" w:themeColor="background2" w:themeShade="E6"/>
              <w:bottom w:val="single" w:sz="4" w:space="0" w:color="D0CECE" w:themeColor="background2" w:themeShade="E6"/>
              <w:right w:val="single" w:sz="8" w:space="0" w:color="auto"/>
            </w:tcBorders>
            <w:shd w:val="clear" w:color="auto" w:fill="auto"/>
            <w:noWrap/>
            <w:vAlign w:val="center"/>
            <w:hideMark/>
          </w:tcPr>
          <w:p w14:paraId="12082894" w14:textId="77777777" w:rsidR="00E3653A" w:rsidRPr="00E818A4" w:rsidRDefault="00E3653A" w:rsidP="00876462">
            <w:pPr>
              <w:spacing w:after="0" w:line="240" w:lineRule="auto"/>
              <w:jc w:val="center"/>
              <w:rPr>
                <w:rFonts w:ascii="Times New Roman" w:eastAsia="Times New Roman" w:hAnsi="Times New Roman" w:cs="Times New Roman"/>
                <w:b/>
                <w:color w:val="000000"/>
                <w:sz w:val="16"/>
                <w:szCs w:val="16"/>
                <w:lang w:eastAsia="en-GB"/>
              </w:rPr>
            </w:pPr>
            <w:r w:rsidRPr="00E818A4">
              <w:rPr>
                <w:rFonts w:ascii="Times New Roman" w:eastAsia="Times New Roman" w:hAnsi="Times New Roman" w:cs="Times New Roman"/>
                <w:b/>
                <w:color w:val="000000"/>
                <w:sz w:val="16"/>
                <w:szCs w:val="16"/>
                <w:lang w:eastAsia="en-GB"/>
              </w:rPr>
              <w:t xml:space="preserve">-0.09 </w:t>
            </w:r>
          </w:p>
          <w:p w14:paraId="5E096EC9" w14:textId="77777777" w:rsidR="00E3653A" w:rsidRPr="00E818A4" w:rsidRDefault="00E3653A" w:rsidP="00876462">
            <w:pPr>
              <w:spacing w:after="0" w:line="240" w:lineRule="auto"/>
              <w:jc w:val="center"/>
              <w:rPr>
                <w:rFonts w:ascii="Times New Roman" w:eastAsia="Times New Roman" w:hAnsi="Times New Roman" w:cs="Times New Roman"/>
                <w:b/>
                <w:color w:val="000000"/>
                <w:sz w:val="16"/>
                <w:szCs w:val="16"/>
                <w:lang w:eastAsia="en-GB"/>
              </w:rPr>
            </w:pPr>
            <w:r w:rsidRPr="00E818A4">
              <w:rPr>
                <w:rFonts w:ascii="Times New Roman" w:eastAsia="Times New Roman" w:hAnsi="Times New Roman" w:cs="Times New Roman"/>
                <w:b/>
                <w:color w:val="000000"/>
                <w:sz w:val="16"/>
                <w:szCs w:val="16"/>
                <w:lang w:eastAsia="en-GB"/>
              </w:rPr>
              <w:t>(-0.16, -0.02)</w:t>
            </w:r>
          </w:p>
        </w:tc>
      </w:tr>
      <w:tr w:rsidR="00E3653A" w:rsidRPr="00E818A4" w14:paraId="4EE6A321" w14:textId="77777777" w:rsidTr="00876462">
        <w:trPr>
          <w:trHeight w:val="300"/>
        </w:trPr>
        <w:tc>
          <w:tcPr>
            <w:tcW w:w="1408" w:type="dxa"/>
            <w:gridSpan w:val="2"/>
            <w:vMerge/>
            <w:tcBorders>
              <w:top w:val="nil"/>
              <w:left w:val="single" w:sz="8" w:space="0" w:color="auto"/>
              <w:bottom w:val="single" w:sz="4" w:space="0" w:color="000000"/>
            </w:tcBorders>
            <w:vAlign w:val="center"/>
            <w:hideMark/>
          </w:tcPr>
          <w:p w14:paraId="39879077" w14:textId="77777777" w:rsidR="00E3653A" w:rsidRPr="00E818A4" w:rsidRDefault="00E3653A" w:rsidP="00876462">
            <w:pPr>
              <w:spacing w:after="0" w:line="240" w:lineRule="auto"/>
              <w:rPr>
                <w:rFonts w:ascii="Times New Roman" w:eastAsia="Times New Roman" w:hAnsi="Times New Roman" w:cs="Times New Roman"/>
                <w:b/>
                <w:color w:val="000000"/>
                <w:sz w:val="16"/>
                <w:szCs w:val="16"/>
                <w:lang w:eastAsia="en-GB"/>
              </w:rPr>
            </w:pPr>
          </w:p>
        </w:tc>
        <w:tc>
          <w:tcPr>
            <w:tcW w:w="1276" w:type="dxa"/>
            <w:vMerge/>
            <w:tcBorders>
              <w:top w:val="nil"/>
              <w:bottom w:val="single" w:sz="4" w:space="0" w:color="000000"/>
            </w:tcBorders>
            <w:vAlign w:val="center"/>
            <w:hideMark/>
          </w:tcPr>
          <w:p w14:paraId="20BDE8D1"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p>
        </w:tc>
        <w:tc>
          <w:tcPr>
            <w:tcW w:w="1417" w:type="dxa"/>
            <w:vMerge/>
            <w:tcBorders>
              <w:top w:val="nil"/>
              <w:bottom w:val="single" w:sz="4" w:space="0" w:color="000000"/>
            </w:tcBorders>
            <w:vAlign w:val="center"/>
            <w:hideMark/>
          </w:tcPr>
          <w:p w14:paraId="30996D9F"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p>
        </w:tc>
        <w:tc>
          <w:tcPr>
            <w:tcW w:w="2268" w:type="dxa"/>
            <w:tcBorders>
              <w:top w:val="single" w:sz="4" w:space="0" w:color="D0CECE" w:themeColor="background2" w:themeShade="E6"/>
              <w:bottom w:val="single" w:sz="4" w:space="0" w:color="auto"/>
            </w:tcBorders>
            <w:shd w:val="clear" w:color="auto" w:fill="auto"/>
            <w:noWrap/>
            <w:vAlign w:val="bottom"/>
            <w:hideMark/>
          </w:tcPr>
          <w:p w14:paraId="090F427C"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p for slope</w:t>
            </w:r>
          </w:p>
        </w:tc>
        <w:tc>
          <w:tcPr>
            <w:tcW w:w="2362" w:type="dxa"/>
            <w:tcBorders>
              <w:top w:val="single" w:sz="4" w:space="0" w:color="D0CECE" w:themeColor="background2" w:themeShade="E6"/>
              <w:bottom w:val="single" w:sz="4" w:space="0" w:color="auto"/>
            </w:tcBorders>
            <w:shd w:val="clear" w:color="auto" w:fill="auto"/>
            <w:noWrap/>
            <w:vAlign w:val="center"/>
            <w:hideMark/>
          </w:tcPr>
          <w:p w14:paraId="29763ABB"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0.007</w:t>
            </w:r>
          </w:p>
        </w:tc>
        <w:tc>
          <w:tcPr>
            <w:tcW w:w="2363" w:type="dxa"/>
            <w:tcBorders>
              <w:top w:val="single" w:sz="4" w:space="0" w:color="D0CECE" w:themeColor="background2" w:themeShade="E6"/>
              <w:bottom w:val="single" w:sz="4" w:space="0" w:color="auto"/>
            </w:tcBorders>
            <w:shd w:val="clear" w:color="auto" w:fill="auto"/>
            <w:noWrap/>
            <w:vAlign w:val="center"/>
            <w:hideMark/>
          </w:tcPr>
          <w:p w14:paraId="37B7EDCD"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&lt;0.001</w:t>
            </w:r>
          </w:p>
        </w:tc>
        <w:tc>
          <w:tcPr>
            <w:tcW w:w="2363" w:type="dxa"/>
            <w:tcBorders>
              <w:top w:val="single" w:sz="4" w:space="0" w:color="D0CECE" w:themeColor="background2" w:themeShade="E6"/>
              <w:bottom w:val="single" w:sz="4" w:space="0" w:color="auto"/>
              <w:right w:val="single" w:sz="8" w:space="0" w:color="auto"/>
            </w:tcBorders>
            <w:shd w:val="clear" w:color="auto" w:fill="auto"/>
            <w:noWrap/>
            <w:vAlign w:val="center"/>
            <w:hideMark/>
          </w:tcPr>
          <w:p w14:paraId="262AB175"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0.008</w:t>
            </w:r>
          </w:p>
        </w:tc>
      </w:tr>
      <w:tr w:rsidR="00E3653A" w:rsidRPr="00E818A4" w14:paraId="63639317" w14:textId="77777777" w:rsidTr="00876462">
        <w:trPr>
          <w:trHeight w:val="315"/>
        </w:trPr>
        <w:tc>
          <w:tcPr>
            <w:tcW w:w="1408" w:type="dxa"/>
            <w:gridSpan w:val="2"/>
            <w:vMerge w:val="restart"/>
            <w:tcBorders>
              <w:top w:val="nil"/>
              <w:left w:val="single" w:sz="8" w:space="0" w:color="auto"/>
              <w:bottom w:val="single" w:sz="4" w:space="0" w:color="000000"/>
            </w:tcBorders>
            <w:shd w:val="clear" w:color="auto" w:fill="auto"/>
            <w:noWrap/>
            <w:vAlign w:val="center"/>
            <w:hideMark/>
          </w:tcPr>
          <w:p w14:paraId="010D09BA" w14:textId="77777777" w:rsidR="00E3653A" w:rsidRPr="00E818A4" w:rsidRDefault="00E3653A" w:rsidP="00876462">
            <w:pPr>
              <w:spacing w:after="0" w:line="240" w:lineRule="auto"/>
              <w:rPr>
                <w:rFonts w:ascii="Times New Roman" w:eastAsia="Times New Roman" w:hAnsi="Times New Roman" w:cs="Times New Roman"/>
                <w:b/>
                <w:color w:val="000000"/>
                <w:sz w:val="16"/>
                <w:szCs w:val="16"/>
                <w:lang w:eastAsia="en-GB"/>
              </w:rPr>
            </w:pPr>
            <w:r w:rsidRPr="00E818A4">
              <w:rPr>
                <w:rFonts w:ascii="Times New Roman" w:eastAsia="Times New Roman" w:hAnsi="Times New Roman" w:cs="Times New Roman"/>
                <w:b/>
                <w:color w:val="000000"/>
                <w:sz w:val="16"/>
                <w:szCs w:val="16"/>
                <w:lang w:eastAsia="en-GB"/>
              </w:rPr>
              <w:t>Relationship</w:t>
            </w:r>
          </w:p>
        </w:tc>
        <w:tc>
          <w:tcPr>
            <w:tcW w:w="1276" w:type="dxa"/>
            <w:vMerge w:val="restart"/>
            <w:tcBorders>
              <w:top w:val="nil"/>
              <w:bottom w:val="single" w:sz="4" w:space="0" w:color="000000"/>
            </w:tcBorders>
            <w:shd w:val="clear" w:color="auto" w:fill="auto"/>
            <w:noWrap/>
            <w:vAlign w:val="center"/>
            <w:hideMark/>
          </w:tcPr>
          <w:p w14:paraId="6C3AC4CA"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4</w:t>
            </w:r>
          </w:p>
        </w:tc>
        <w:tc>
          <w:tcPr>
            <w:tcW w:w="1417" w:type="dxa"/>
            <w:vMerge w:val="restart"/>
            <w:tcBorders>
              <w:top w:val="nil"/>
              <w:bottom w:val="single" w:sz="4" w:space="0" w:color="000000"/>
            </w:tcBorders>
            <w:shd w:val="clear" w:color="auto" w:fill="auto"/>
            <w:noWrap/>
            <w:vAlign w:val="center"/>
            <w:hideMark/>
          </w:tcPr>
          <w:p w14:paraId="259C5745"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0-3</w:t>
            </w:r>
          </w:p>
        </w:tc>
        <w:tc>
          <w:tcPr>
            <w:tcW w:w="2268" w:type="dxa"/>
            <w:tcBorders>
              <w:top w:val="nil"/>
              <w:bottom w:val="single" w:sz="4" w:space="0" w:color="D0CECE" w:themeColor="background2" w:themeShade="E6"/>
            </w:tcBorders>
            <w:shd w:val="clear" w:color="auto" w:fill="auto"/>
            <w:noWrap/>
            <w:vAlign w:val="bottom"/>
            <w:hideMark/>
          </w:tcPr>
          <w:p w14:paraId="79CCC802"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 xml:space="preserve">Mean with 0 factors </w:t>
            </w:r>
          </w:p>
          <w:p w14:paraId="4021DBAE"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(95% CI)</w:t>
            </w:r>
          </w:p>
        </w:tc>
        <w:tc>
          <w:tcPr>
            <w:tcW w:w="2362" w:type="dxa"/>
            <w:tcBorders>
              <w:top w:val="nil"/>
              <w:bottom w:val="single" w:sz="4" w:space="0" w:color="D0CECE" w:themeColor="background2" w:themeShade="E6"/>
            </w:tcBorders>
            <w:shd w:val="clear" w:color="auto" w:fill="auto"/>
            <w:noWrap/>
            <w:vAlign w:val="center"/>
            <w:hideMark/>
          </w:tcPr>
          <w:p w14:paraId="6DF56BDD"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 xml:space="preserve">0.06 </w:t>
            </w:r>
          </w:p>
          <w:p w14:paraId="7B37EC53"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(-0.20, 0.32)</w:t>
            </w:r>
          </w:p>
        </w:tc>
        <w:tc>
          <w:tcPr>
            <w:tcW w:w="2363" w:type="dxa"/>
            <w:tcBorders>
              <w:top w:val="nil"/>
              <w:bottom w:val="single" w:sz="4" w:space="0" w:color="D0CECE" w:themeColor="background2" w:themeShade="E6"/>
            </w:tcBorders>
            <w:shd w:val="clear" w:color="auto" w:fill="auto"/>
            <w:noWrap/>
            <w:vAlign w:val="center"/>
            <w:hideMark/>
          </w:tcPr>
          <w:p w14:paraId="2B7233D9"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 xml:space="preserve">-1.13 </w:t>
            </w:r>
          </w:p>
          <w:p w14:paraId="573BE3DF"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(-1.24, -1.03)</w:t>
            </w:r>
          </w:p>
        </w:tc>
        <w:tc>
          <w:tcPr>
            <w:tcW w:w="2363" w:type="dxa"/>
            <w:tcBorders>
              <w:top w:val="nil"/>
              <w:bottom w:val="single" w:sz="4" w:space="0" w:color="D0CECE" w:themeColor="background2" w:themeShade="E6"/>
              <w:right w:val="single" w:sz="8" w:space="0" w:color="auto"/>
            </w:tcBorders>
            <w:shd w:val="clear" w:color="auto" w:fill="auto"/>
            <w:noWrap/>
            <w:vAlign w:val="center"/>
            <w:hideMark/>
          </w:tcPr>
          <w:p w14:paraId="2FA1CC43"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 xml:space="preserve">-1.32 </w:t>
            </w:r>
          </w:p>
          <w:p w14:paraId="6D25EF8B"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(-1.45, -1.20)</w:t>
            </w:r>
          </w:p>
        </w:tc>
      </w:tr>
      <w:tr w:rsidR="00E3653A" w:rsidRPr="00E818A4" w14:paraId="66522AC5" w14:textId="77777777" w:rsidTr="00876462">
        <w:trPr>
          <w:trHeight w:val="300"/>
        </w:trPr>
        <w:tc>
          <w:tcPr>
            <w:tcW w:w="1408" w:type="dxa"/>
            <w:gridSpan w:val="2"/>
            <w:vMerge/>
            <w:tcBorders>
              <w:top w:val="nil"/>
              <w:left w:val="single" w:sz="8" w:space="0" w:color="auto"/>
              <w:bottom w:val="single" w:sz="4" w:space="0" w:color="000000"/>
            </w:tcBorders>
            <w:vAlign w:val="center"/>
            <w:hideMark/>
          </w:tcPr>
          <w:p w14:paraId="7E0ED343" w14:textId="77777777" w:rsidR="00E3653A" w:rsidRPr="00E818A4" w:rsidRDefault="00E3653A" w:rsidP="00876462">
            <w:pPr>
              <w:spacing w:after="0" w:line="240" w:lineRule="auto"/>
              <w:rPr>
                <w:rFonts w:ascii="Times New Roman" w:eastAsia="Times New Roman" w:hAnsi="Times New Roman" w:cs="Times New Roman"/>
                <w:b/>
                <w:color w:val="000000"/>
                <w:sz w:val="16"/>
                <w:szCs w:val="16"/>
                <w:lang w:eastAsia="en-GB"/>
              </w:rPr>
            </w:pPr>
          </w:p>
        </w:tc>
        <w:tc>
          <w:tcPr>
            <w:tcW w:w="1276" w:type="dxa"/>
            <w:vMerge/>
            <w:tcBorders>
              <w:top w:val="nil"/>
              <w:bottom w:val="single" w:sz="4" w:space="0" w:color="000000"/>
            </w:tcBorders>
            <w:vAlign w:val="center"/>
            <w:hideMark/>
          </w:tcPr>
          <w:p w14:paraId="19CB9F7D"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p>
        </w:tc>
        <w:tc>
          <w:tcPr>
            <w:tcW w:w="1417" w:type="dxa"/>
            <w:vMerge/>
            <w:tcBorders>
              <w:top w:val="nil"/>
              <w:bottom w:val="single" w:sz="4" w:space="0" w:color="000000"/>
            </w:tcBorders>
            <w:vAlign w:val="center"/>
            <w:hideMark/>
          </w:tcPr>
          <w:p w14:paraId="33B2327D"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p>
        </w:tc>
        <w:tc>
          <w:tcPr>
            <w:tcW w:w="2268" w:type="dxa"/>
            <w:tcBorders>
              <w:top w:val="single" w:sz="4" w:space="0" w:color="D0CECE" w:themeColor="background2" w:themeShade="E6"/>
              <w:bottom w:val="single" w:sz="4" w:space="0" w:color="D0CECE" w:themeColor="background2" w:themeShade="E6"/>
            </w:tcBorders>
            <w:shd w:val="clear" w:color="auto" w:fill="auto"/>
            <w:noWrap/>
            <w:vAlign w:val="bottom"/>
            <w:hideMark/>
          </w:tcPr>
          <w:p w14:paraId="5647A21A" w14:textId="77777777" w:rsidR="00E3653A" w:rsidRPr="00E818A4" w:rsidRDefault="00E3653A" w:rsidP="00876462">
            <w:pPr>
              <w:spacing w:after="0" w:line="240" w:lineRule="auto"/>
              <w:rPr>
                <w:rFonts w:ascii="Times New Roman" w:eastAsia="Times New Roman" w:hAnsi="Times New Roman" w:cs="Times New Roman"/>
                <w:b/>
                <w:color w:val="000000"/>
                <w:sz w:val="16"/>
                <w:szCs w:val="16"/>
                <w:lang w:eastAsia="en-GB"/>
              </w:rPr>
            </w:pPr>
            <w:r w:rsidRPr="00E818A4">
              <w:rPr>
                <w:rFonts w:ascii="Times New Roman" w:eastAsia="Times New Roman" w:hAnsi="Times New Roman" w:cs="Times New Roman"/>
                <w:b/>
                <w:color w:val="000000"/>
                <w:sz w:val="16"/>
                <w:szCs w:val="16"/>
                <w:lang w:eastAsia="en-GB"/>
              </w:rPr>
              <w:t>Change with increasing factors (95% CI)</w:t>
            </w:r>
          </w:p>
        </w:tc>
        <w:tc>
          <w:tcPr>
            <w:tcW w:w="2362" w:type="dxa"/>
            <w:tcBorders>
              <w:top w:val="single" w:sz="4" w:space="0" w:color="D0CECE" w:themeColor="background2" w:themeShade="E6"/>
              <w:bottom w:val="single" w:sz="4" w:space="0" w:color="D0CECE" w:themeColor="background2" w:themeShade="E6"/>
            </w:tcBorders>
            <w:shd w:val="clear" w:color="auto" w:fill="auto"/>
            <w:noWrap/>
            <w:vAlign w:val="center"/>
            <w:hideMark/>
          </w:tcPr>
          <w:p w14:paraId="15229E3C" w14:textId="77777777" w:rsidR="00E3653A" w:rsidRPr="00E818A4" w:rsidRDefault="00E3653A" w:rsidP="00876462">
            <w:pPr>
              <w:spacing w:after="0" w:line="240" w:lineRule="auto"/>
              <w:jc w:val="center"/>
              <w:rPr>
                <w:rFonts w:ascii="Times New Roman" w:eastAsia="Times New Roman" w:hAnsi="Times New Roman" w:cs="Times New Roman"/>
                <w:b/>
                <w:color w:val="000000"/>
                <w:sz w:val="16"/>
                <w:szCs w:val="16"/>
                <w:lang w:eastAsia="en-GB"/>
              </w:rPr>
            </w:pPr>
            <w:r w:rsidRPr="00E818A4">
              <w:rPr>
                <w:rFonts w:ascii="Times New Roman" w:eastAsia="Times New Roman" w:hAnsi="Times New Roman" w:cs="Times New Roman"/>
                <w:b/>
                <w:color w:val="000000"/>
                <w:sz w:val="16"/>
                <w:szCs w:val="16"/>
                <w:lang w:eastAsia="en-GB"/>
              </w:rPr>
              <w:t xml:space="preserve">-0.18 </w:t>
            </w:r>
          </w:p>
          <w:p w14:paraId="6C1D0EA7" w14:textId="77777777" w:rsidR="00E3653A" w:rsidRPr="00E818A4" w:rsidRDefault="00E3653A" w:rsidP="00876462">
            <w:pPr>
              <w:spacing w:after="0" w:line="240" w:lineRule="auto"/>
              <w:jc w:val="center"/>
              <w:rPr>
                <w:rFonts w:ascii="Times New Roman" w:eastAsia="Times New Roman" w:hAnsi="Times New Roman" w:cs="Times New Roman"/>
                <w:b/>
                <w:color w:val="000000"/>
                <w:sz w:val="16"/>
                <w:szCs w:val="16"/>
                <w:lang w:eastAsia="en-GB"/>
              </w:rPr>
            </w:pPr>
            <w:r w:rsidRPr="00E818A4">
              <w:rPr>
                <w:rFonts w:ascii="Times New Roman" w:eastAsia="Times New Roman" w:hAnsi="Times New Roman" w:cs="Times New Roman"/>
                <w:b/>
                <w:color w:val="000000"/>
                <w:sz w:val="16"/>
                <w:szCs w:val="16"/>
                <w:lang w:eastAsia="en-GB"/>
              </w:rPr>
              <w:t>(-0.25, -0.10)</w:t>
            </w:r>
          </w:p>
        </w:tc>
        <w:tc>
          <w:tcPr>
            <w:tcW w:w="2363" w:type="dxa"/>
            <w:tcBorders>
              <w:top w:val="single" w:sz="4" w:space="0" w:color="D0CECE" w:themeColor="background2" w:themeShade="E6"/>
              <w:bottom w:val="single" w:sz="4" w:space="0" w:color="D0CECE" w:themeColor="background2" w:themeShade="E6"/>
            </w:tcBorders>
            <w:shd w:val="clear" w:color="auto" w:fill="auto"/>
            <w:noWrap/>
            <w:vAlign w:val="center"/>
            <w:hideMark/>
          </w:tcPr>
          <w:p w14:paraId="31C818FA" w14:textId="77777777" w:rsidR="00E3653A" w:rsidRPr="00E818A4" w:rsidRDefault="00E3653A" w:rsidP="00876462">
            <w:pPr>
              <w:spacing w:after="0" w:line="240" w:lineRule="auto"/>
              <w:jc w:val="center"/>
              <w:rPr>
                <w:rFonts w:ascii="Times New Roman" w:eastAsia="Times New Roman" w:hAnsi="Times New Roman" w:cs="Times New Roman"/>
                <w:b/>
                <w:color w:val="000000"/>
                <w:sz w:val="16"/>
                <w:szCs w:val="16"/>
                <w:lang w:eastAsia="en-GB"/>
              </w:rPr>
            </w:pPr>
            <w:r w:rsidRPr="00E818A4">
              <w:rPr>
                <w:rFonts w:ascii="Times New Roman" w:eastAsia="Times New Roman" w:hAnsi="Times New Roman" w:cs="Times New Roman"/>
                <w:b/>
                <w:color w:val="000000"/>
                <w:sz w:val="16"/>
                <w:szCs w:val="16"/>
                <w:lang w:eastAsia="en-GB"/>
              </w:rPr>
              <w:t xml:space="preserve">-0.25 </w:t>
            </w:r>
          </w:p>
          <w:p w14:paraId="6472EF7B" w14:textId="77777777" w:rsidR="00E3653A" w:rsidRPr="00E818A4" w:rsidRDefault="00E3653A" w:rsidP="00876462">
            <w:pPr>
              <w:spacing w:after="0" w:line="240" w:lineRule="auto"/>
              <w:jc w:val="center"/>
              <w:rPr>
                <w:rFonts w:ascii="Times New Roman" w:eastAsia="Times New Roman" w:hAnsi="Times New Roman" w:cs="Times New Roman"/>
                <w:b/>
                <w:color w:val="000000"/>
                <w:sz w:val="16"/>
                <w:szCs w:val="16"/>
                <w:lang w:eastAsia="en-GB"/>
              </w:rPr>
            </w:pPr>
            <w:r w:rsidRPr="00E818A4">
              <w:rPr>
                <w:rFonts w:ascii="Times New Roman" w:eastAsia="Times New Roman" w:hAnsi="Times New Roman" w:cs="Times New Roman"/>
                <w:b/>
                <w:color w:val="000000"/>
                <w:sz w:val="16"/>
                <w:szCs w:val="16"/>
                <w:lang w:eastAsia="en-GB"/>
              </w:rPr>
              <w:t>(-0.32, -0.18)</w:t>
            </w:r>
          </w:p>
        </w:tc>
        <w:tc>
          <w:tcPr>
            <w:tcW w:w="2363" w:type="dxa"/>
            <w:tcBorders>
              <w:top w:val="single" w:sz="4" w:space="0" w:color="D0CECE" w:themeColor="background2" w:themeShade="E6"/>
              <w:bottom w:val="single" w:sz="4" w:space="0" w:color="D0CECE" w:themeColor="background2" w:themeShade="E6"/>
              <w:right w:val="single" w:sz="8" w:space="0" w:color="auto"/>
            </w:tcBorders>
            <w:shd w:val="clear" w:color="auto" w:fill="auto"/>
            <w:noWrap/>
            <w:vAlign w:val="center"/>
            <w:hideMark/>
          </w:tcPr>
          <w:p w14:paraId="285A3886" w14:textId="77777777" w:rsidR="00E3653A" w:rsidRPr="00E818A4" w:rsidRDefault="00E3653A" w:rsidP="00876462">
            <w:pPr>
              <w:spacing w:after="0" w:line="240" w:lineRule="auto"/>
              <w:jc w:val="center"/>
              <w:rPr>
                <w:rFonts w:ascii="Times New Roman" w:eastAsia="Times New Roman" w:hAnsi="Times New Roman" w:cs="Times New Roman"/>
                <w:b/>
                <w:color w:val="000000"/>
                <w:sz w:val="16"/>
                <w:szCs w:val="16"/>
                <w:lang w:eastAsia="en-GB"/>
              </w:rPr>
            </w:pPr>
            <w:r w:rsidRPr="00E818A4">
              <w:rPr>
                <w:rFonts w:ascii="Times New Roman" w:eastAsia="Times New Roman" w:hAnsi="Times New Roman" w:cs="Times New Roman"/>
                <w:b/>
                <w:color w:val="000000"/>
                <w:sz w:val="16"/>
                <w:szCs w:val="16"/>
                <w:lang w:eastAsia="en-GB"/>
              </w:rPr>
              <w:t xml:space="preserve">-0.22 </w:t>
            </w:r>
          </w:p>
          <w:p w14:paraId="2837234E" w14:textId="77777777" w:rsidR="00E3653A" w:rsidRPr="00E818A4" w:rsidRDefault="00E3653A" w:rsidP="00876462">
            <w:pPr>
              <w:spacing w:after="0" w:line="240" w:lineRule="auto"/>
              <w:jc w:val="center"/>
              <w:rPr>
                <w:rFonts w:ascii="Times New Roman" w:eastAsia="Times New Roman" w:hAnsi="Times New Roman" w:cs="Times New Roman"/>
                <w:b/>
                <w:color w:val="000000"/>
                <w:sz w:val="16"/>
                <w:szCs w:val="16"/>
                <w:lang w:eastAsia="en-GB"/>
              </w:rPr>
            </w:pPr>
            <w:r w:rsidRPr="00E818A4">
              <w:rPr>
                <w:rFonts w:ascii="Times New Roman" w:eastAsia="Times New Roman" w:hAnsi="Times New Roman" w:cs="Times New Roman"/>
                <w:b/>
                <w:color w:val="000000"/>
                <w:sz w:val="16"/>
                <w:szCs w:val="16"/>
                <w:lang w:eastAsia="en-GB"/>
              </w:rPr>
              <w:t>(-0.29, -0.15)</w:t>
            </w:r>
          </w:p>
        </w:tc>
      </w:tr>
      <w:tr w:rsidR="00E3653A" w:rsidRPr="00E818A4" w14:paraId="54FB43E0" w14:textId="77777777" w:rsidTr="00876462">
        <w:trPr>
          <w:trHeight w:val="315"/>
        </w:trPr>
        <w:tc>
          <w:tcPr>
            <w:tcW w:w="1408" w:type="dxa"/>
            <w:gridSpan w:val="2"/>
            <w:vMerge/>
            <w:tcBorders>
              <w:top w:val="nil"/>
              <w:left w:val="single" w:sz="8" w:space="0" w:color="auto"/>
              <w:bottom w:val="single" w:sz="4" w:space="0" w:color="000000"/>
            </w:tcBorders>
            <w:vAlign w:val="center"/>
            <w:hideMark/>
          </w:tcPr>
          <w:p w14:paraId="793FB3AF" w14:textId="77777777" w:rsidR="00E3653A" w:rsidRPr="00E818A4" w:rsidRDefault="00E3653A" w:rsidP="00876462">
            <w:pPr>
              <w:spacing w:after="0" w:line="240" w:lineRule="auto"/>
              <w:rPr>
                <w:rFonts w:ascii="Times New Roman" w:eastAsia="Times New Roman" w:hAnsi="Times New Roman" w:cs="Times New Roman"/>
                <w:b/>
                <w:color w:val="000000"/>
                <w:sz w:val="16"/>
                <w:szCs w:val="16"/>
                <w:lang w:eastAsia="en-GB"/>
              </w:rPr>
            </w:pPr>
          </w:p>
        </w:tc>
        <w:tc>
          <w:tcPr>
            <w:tcW w:w="1276" w:type="dxa"/>
            <w:vMerge/>
            <w:tcBorders>
              <w:top w:val="nil"/>
              <w:bottom w:val="single" w:sz="4" w:space="0" w:color="000000"/>
            </w:tcBorders>
            <w:vAlign w:val="center"/>
            <w:hideMark/>
          </w:tcPr>
          <w:p w14:paraId="1BDD44E6"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p>
        </w:tc>
        <w:tc>
          <w:tcPr>
            <w:tcW w:w="1417" w:type="dxa"/>
            <w:vMerge/>
            <w:tcBorders>
              <w:top w:val="nil"/>
              <w:bottom w:val="single" w:sz="4" w:space="0" w:color="000000"/>
            </w:tcBorders>
            <w:vAlign w:val="center"/>
            <w:hideMark/>
          </w:tcPr>
          <w:p w14:paraId="12A8FD01"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p>
        </w:tc>
        <w:tc>
          <w:tcPr>
            <w:tcW w:w="2268" w:type="dxa"/>
            <w:tcBorders>
              <w:top w:val="single" w:sz="4" w:space="0" w:color="D0CECE" w:themeColor="background2" w:themeShade="E6"/>
              <w:bottom w:val="single" w:sz="4" w:space="0" w:color="auto"/>
            </w:tcBorders>
            <w:shd w:val="clear" w:color="auto" w:fill="auto"/>
            <w:noWrap/>
            <w:vAlign w:val="bottom"/>
            <w:hideMark/>
          </w:tcPr>
          <w:p w14:paraId="77FED3D8"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p for slope</w:t>
            </w:r>
          </w:p>
        </w:tc>
        <w:tc>
          <w:tcPr>
            <w:tcW w:w="2362" w:type="dxa"/>
            <w:tcBorders>
              <w:top w:val="single" w:sz="4" w:space="0" w:color="D0CECE" w:themeColor="background2" w:themeShade="E6"/>
              <w:bottom w:val="single" w:sz="4" w:space="0" w:color="auto"/>
            </w:tcBorders>
            <w:shd w:val="clear" w:color="auto" w:fill="auto"/>
            <w:noWrap/>
            <w:vAlign w:val="center"/>
            <w:hideMark/>
          </w:tcPr>
          <w:p w14:paraId="0612066D"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&lt;0.001</w:t>
            </w:r>
          </w:p>
        </w:tc>
        <w:tc>
          <w:tcPr>
            <w:tcW w:w="2363" w:type="dxa"/>
            <w:tcBorders>
              <w:top w:val="single" w:sz="4" w:space="0" w:color="D0CECE" w:themeColor="background2" w:themeShade="E6"/>
              <w:bottom w:val="single" w:sz="4" w:space="0" w:color="auto"/>
            </w:tcBorders>
            <w:shd w:val="clear" w:color="auto" w:fill="auto"/>
            <w:noWrap/>
            <w:vAlign w:val="center"/>
            <w:hideMark/>
          </w:tcPr>
          <w:p w14:paraId="7C8D27EF"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&lt;0.001</w:t>
            </w:r>
          </w:p>
        </w:tc>
        <w:tc>
          <w:tcPr>
            <w:tcW w:w="2363" w:type="dxa"/>
            <w:tcBorders>
              <w:top w:val="single" w:sz="4" w:space="0" w:color="D0CECE" w:themeColor="background2" w:themeShade="E6"/>
              <w:bottom w:val="single" w:sz="4" w:space="0" w:color="auto"/>
              <w:right w:val="single" w:sz="8" w:space="0" w:color="auto"/>
            </w:tcBorders>
            <w:shd w:val="clear" w:color="auto" w:fill="auto"/>
            <w:noWrap/>
            <w:vAlign w:val="center"/>
            <w:hideMark/>
          </w:tcPr>
          <w:p w14:paraId="4E41FFB3"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&lt;0.001</w:t>
            </w:r>
          </w:p>
        </w:tc>
      </w:tr>
      <w:tr w:rsidR="00E3653A" w:rsidRPr="00E818A4" w14:paraId="0D9332D5" w14:textId="77777777" w:rsidTr="00876462">
        <w:trPr>
          <w:trHeight w:val="300"/>
        </w:trPr>
        <w:tc>
          <w:tcPr>
            <w:tcW w:w="1408" w:type="dxa"/>
            <w:gridSpan w:val="2"/>
            <w:vMerge w:val="restart"/>
            <w:tcBorders>
              <w:top w:val="nil"/>
              <w:left w:val="single" w:sz="8" w:space="0" w:color="auto"/>
              <w:bottom w:val="single" w:sz="8" w:space="0" w:color="000000"/>
            </w:tcBorders>
            <w:shd w:val="clear" w:color="auto" w:fill="auto"/>
            <w:noWrap/>
            <w:vAlign w:val="center"/>
            <w:hideMark/>
          </w:tcPr>
          <w:p w14:paraId="4667DE03" w14:textId="77777777" w:rsidR="00E3653A" w:rsidRPr="00E818A4" w:rsidRDefault="00E3653A" w:rsidP="00876462">
            <w:pPr>
              <w:spacing w:after="0" w:line="240" w:lineRule="auto"/>
              <w:rPr>
                <w:rFonts w:ascii="Times New Roman" w:eastAsia="Times New Roman" w:hAnsi="Times New Roman" w:cs="Times New Roman"/>
                <w:b/>
                <w:color w:val="000000"/>
                <w:sz w:val="16"/>
                <w:szCs w:val="16"/>
                <w:lang w:eastAsia="en-GB"/>
              </w:rPr>
            </w:pPr>
            <w:r w:rsidRPr="00E818A4">
              <w:rPr>
                <w:rFonts w:ascii="Times New Roman" w:eastAsia="Times New Roman" w:hAnsi="Times New Roman" w:cs="Times New Roman"/>
                <w:b/>
                <w:color w:val="000000"/>
                <w:sz w:val="16"/>
                <w:szCs w:val="16"/>
                <w:lang w:eastAsia="en-GB"/>
              </w:rPr>
              <w:t>Child</w:t>
            </w:r>
          </w:p>
        </w:tc>
        <w:tc>
          <w:tcPr>
            <w:tcW w:w="1276" w:type="dxa"/>
            <w:vMerge w:val="restart"/>
            <w:tcBorders>
              <w:top w:val="nil"/>
              <w:bottom w:val="single" w:sz="8" w:space="0" w:color="000000"/>
            </w:tcBorders>
            <w:shd w:val="clear" w:color="auto" w:fill="auto"/>
            <w:noWrap/>
            <w:vAlign w:val="center"/>
            <w:hideMark/>
          </w:tcPr>
          <w:p w14:paraId="19BCF9AD"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6</w:t>
            </w:r>
          </w:p>
        </w:tc>
        <w:tc>
          <w:tcPr>
            <w:tcW w:w="1417" w:type="dxa"/>
            <w:vMerge w:val="restart"/>
            <w:tcBorders>
              <w:top w:val="nil"/>
              <w:bottom w:val="single" w:sz="8" w:space="0" w:color="000000"/>
            </w:tcBorders>
            <w:shd w:val="clear" w:color="auto" w:fill="auto"/>
            <w:noWrap/>
            <w:vAlign w:val="center"/>
            <w:hideMark/>
          </w:tcPr>
          <w:p w14:paraId="01C31A7F"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0-5</w:t>
            </w:r>
          </w:p>
        </w:tc>
        <w:tc>
          <w:tcPr>
            <w:tcW w:w="2268" w:type="dxa"/>
            <w:tcBorders>
              <w:top w:val="nil"/>
              <w:bottom w:val="single" w:sz="4" w:space="0" w:color="D0CECE" w:themeColor="background2" w:themeShade="E6"/>
            </w:tcBorders>
            <w:shd w:val="clear" w:color="auto" w:fill="auto"/>
            <w:noWrap/>
            <w:vAlign w:val="bottom"/>
            <w:hideMark/>
          </w:tcPr>
          <w:p w14:paraId="34DC39E7"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 xml:space="preserve">Mean with 0 factors </w:t>
            </w:r>
          </w:p>
          <w:p w14:paraId="7FA61C7F"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(95% CI)</w:t>
            </w:r>
          </w:p>
        </w:tc>
        <w:tc>
          <w:tcPr>
            <w:tcW w:w="2362" w:type="dxa"/>
            <w:tcBorders>
              <w:top w:val="nil"/>
              <w:bottom w:val="single" w:sz="4" w:space="0" w:color="D0CECE" w:themeColor="background2" w:themeShade="E6"/>
            </w:tcBorders>
            <w:shd w:val="clear" w:color="auto" w:fill="auto"/>
            <w:noWrap/>
            <w:vAlign w:val="center"/>
            <w:hideMark/>
          </w:tcPr>
          <w:p w14:paraId="22A03338"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 xml:space="preserve">-0.13 </w:t>
            </w:r>
          </w:p>
          <w:p w14:paraId="76D9A137"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(-0.39, 0.12)</w:t>
            </w:r>
          </w:p>
        </w:tc>
        <w:tc>
          <w:tcPr>
            <w:tcW w:w="2363" w:type="dxa"/>
            <w:tcBorders>
              <w:top w:val="nil"/>
              <w:bottom w:val="single" w:sz="4" w:space="0" w:color="D0CECE" w:themeColor="background2" w:themeShade="E6"/>
            </w:tcBorders>
            <w:shd w:val="clear" w:color="auto" w:fill="auto"/>
            <w:noWrap/>
            <w:vAlign w:val="center"/>
            <w:hideMark/>
          </w:tcPr>
          <w:p w14:paraId="160AABD3"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 xml:space="preserve">-1.29 </w:t>
            </w:r>
          </w:p>
          <w:p w14:paraId="326E8669"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(-1.40, -1.18)</w:t>
            </w:r>
          </w:p>
        </w:tc>
        <w:tc>
          <w:tcPr>
            <w:tcW w:w="2363" w:type="dxa"/>
            <w:tcBorders>
              <w:top w:val="nil"/>
              <w:bottom w:val="single" w:sz="4" w:space="0" w:color="D0CECE" w:themeColor="background2" w:themeShade="E6"/>
              <w:right w:val="single" w:sz="8" w:space="0" w:color="auto"/>
            </w:tcBorders>
            <w:shd w:val="clear" w:color="auto" w:fill="auto"/>
            <w:noWrap/>
            <w:vAlign w:val="center"/>
            <w:hideMark/>
          </w:tcPr>
          <w:p w14:paraId="55272BEE"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 xml:space="preserve">-1.42 </w:t>
            </w:r>
          </w:p>
          <w:p w14:paraId="5ACD35BB"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(-1.55, -1.29)</w:t>
            </w:r>
          </w:p>
        </w:tc>
      </w:tr>
      <w:tr w:rsidR="00E3653A" w:rsidRPr="00E818A4" w14:paraId="4962AF94" w14:textId="77777777" w:rsidTr="00876462">
        <w:trPr>
          <w:trHeight w:val="315"/>
        </w:trPr>
        <w:tc>
          <w:tcPr>
            <w:tcW w:w="1408" w:type="dxa"/>
            <w:gridSpan w:val="2"/>
            <w:vMerge/>
            <w:tcBorders>
              <w:top w:val="nil"/>
              <w:left w:val="single" w:sz="8" w:space="0" w:color="auto"/>
              <w:bottom w:val="single" w:sz="8" w:space="0" w:color="000000"/>
            </w:tcBorders>
            <w:vAlign w:val="center"/>
            <w:hideMark/>
          </w:tcPr>
          <w:p w14:paraId="6311DE6F"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p>
        </w:tc>
        <w:tc>
          <w:tcPr>
            <w:tcW w:w="1276" w:type="dxa"/>
            <w:vMerge/>
            <w:tcBorders>
              <w:top w:val="nil"/>
              <w:bottom w:val="single" w:sz="8" w:space="0" w:color="000000"/>
            </w:tcBorders>
            <w:vAlign w:val="center"/>
            <w:hideMark/>
          </w:tcPr>
          <w:p w14:paraId="3F8F25FC"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p>
        </w:tc>
        <w:tc>
          <w:tcPr>
            <w:tcW w:w="1417" w:type="dxa"/>
            <w:vMerge/>
            <w:tcBorders>
              <w:top w:val="nil"/>
              <w:bottom w:val="single" w:sz="8" w:space="0" w:color="000000"/>
            </w:tcBorders>
            <w:vAlign w:val="center"/>
            <w:hideMark/>
          </w:tcPr>
          <w:p w14:paraId="71B11055"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p>
        </w:tc>
        <w:tc>
          <w:tcPr>
            <w:tcW w:w="2268" w:type="dxa"/>
            <w:tcBorders>
              <w:top w:val="single" w:sz="4" w:space="0" w:color="D0CECE" w:themeColor="background2" w:themeShade="E6"/>
              <w:bottom w:val="single" w:sz="4" w:space="0" w:color="D0CECE" w:themeColor="background2" w:themeShade="E6"/>
            </w:tcBorders>
            <w:shd w:val="clear" w:color="auto" w:fill="auto"/>
            <w:noWrap/>
            <w:vAlign w:val="bottom"/>
            <w:hideMark/>
          </w:tcPr>
          <w:p w14:paraId="30CC7A47" w14:textId="77777777" w:rsidR="00E3653A" w:rsidRPr="00E818A4" w:rsidRDefault="00E3653A" w:rsidP="00876462">
            <w:pPr>
              <w:spacing w:after="0" w:line="240" w:lineRule="auto"/>
              <w:rPr>
                <w:rFonts w:ascii="Times New Roman" w:eastAsia="Times New Roman" w:hAnsi="Times New Roman" w:cs="Times New Roman"/>
                <w:b/>
                <w:color w:val="000000"/>
                <w:sz w:val="16"/>
                <w:szCs w:val="16"/>
                <w:lang w:eastAsia="en-GB"/>
              </w:rPr>
            </w:pPr>
            <w:r w:rsidRPr="00E818A4">
              <w:rPr>
                <w:rFonts w:ascii="Times New Roman" w:eastAsia="Times New Roman" w:hAnsi="Times New Roman" w:cs="Times New Roman"/>
                <w:b/>
                <w:color w:val="000000"/>
                <w:sz w:val="16"/>
                <w:szCs w:val="16"/>
                <w:lang w:eastAsia="en-GB"/>
              </w:rPr>
              <w:t>Change with increasing factors (95% CI)</w:t>
            </w:r>
          </w:p>
        </w:tc>
        <w:tc>
          <w:tcPr>
            <w:tcW w:w="2362" w:type="dxa"/>
            <w:tcBorders>
              <w:top w:val="single" w:sz="4" w:space="0" w:color="D0CECE" w:themeColor="background2" w:themeShade="E6"/>
              <w:bottom w:val="single" w:sz="4" w:space="0" w:color="D0CECE" w:themeColor="background2" w:themeShade="E6"/>
            </w:tcBorders>
            <w:shd w:val="clear" w:color="auto" w:fill="auto"/>
            <w:noWrap/>
            <w:vAlign w:val="center"/>
            <w:hideMark/>
          </w:tcPr>
          <w:p w14:paraId="2F7BB0C3" w14:textId="77777777" w:rsidR="00E3653A" w:rsidRPr="00E818A4" w:rsidRDefault="00E3653A" w:rsidP="00876462">
            <w:pPr>
              <w:spacing w:after="0" w:line="240" w:lineRule="auto"/>
              <w:jc w:val="center"/>
              <w:rPr>
                <w:rFonts w:ascii="Times New Roman" w:eastAsia="Times New Roman" w:hAnsi="Times New Roman" w:cs="Times New Roman"/>
                <w:b/>
                <w:color w:val="000000"/>
                <w:sz w:val="16"/>
                <w:szCs w:val="16"/>
                <w:lang w:eastAsia="en-GB"/>
              </w:rPr>
            </w:pPr>
            <w:r w:rsidRPr="00E818A4">
              <w:rPr>
                <w:rFonts w:ascii="Times New Roman" w:eastAsia="Times New Roman" w:hAnsi="Times New Roman" w:cs="Times New Roman"/>
                <w:b/>
                <w:color w:val="000000"/>
                <w:sz w:val="16"/>
                <w:szCs w:val="16"/>
                <w:lang w:eastAsia="en-GB"/>
              </w:rPr>
              <w:t xml:space="preserve">-0.01 </w:t>
            </w:r>
          </w:p>
          <w:p w14:paraId="373900CE" w14:textId="77777777" w:rsidR="00E3653A" w:rsidRPr="00E818A4" w:rsidRDefault="00E3653A" w:rsidP="00876462">
            <w:pPr>
              <w:spacing w:after="0" w:line="240" w:lineRule="auto"/>
              <w:jc w:val="center"/>
              <w:rPr>
                <w:rFonts w:ascii="Times New Roman" w:eastAsia="Times New Roman" w:hAnsi="Times New Roman" w:cs="Times New Roman"/>
                <w:b/>
                <w:color w:val="000000"/>
                <w:sz w:val="16"/>
                <w:szCs w:val="16"/>
                <w:lang w:eastAsia="en-GB"/>
              </w:rPr>
            </w:pPr>
            <w:r w:rsidRPr="00E818A4">
              <w:rPr>
                <w:rFonts w:ascii="Times New Roman" w:eastAsia="Times New Roman" w:hAnsi="Times New Roman" w:cs="Times New Roman"/>
                <w:b/>
                <w:color w:val="000000"/>
                <w:sz w:val="16"/>
                <w:szCs w:val="16"/>
                <w:lang w:eastAsia="en-GB"/>
              </w:rPr>
              <w:t>(-0.07, 0.05)</w:t>
            </w:r>
          </w:p>
        </w:tc>
        <w:tc>
          <w:tcPr>
            <w:tcW w:w="2363" w:type="dxa"/>
            <w:tcBorders>
              <w:top w:val="single" w:sz="4" w:space="0" w:color="D0CECE" w:themeColor="background2" w:themeShade="E6"/>
              <w:bottom w:val="single" w:sz="4" w:space="0" w:color="D0CECE" w:themeColor="background2" w:themeShade="E6"/>
            </w:tcBorders>
            <w:shd w:val="clear" w:color="auto" w:fill="auto"/>
            <w:noWrap/>
            <w:vAlign w:val="center"/>
            <w:hideMark/>
          </w:tcPr>
          <w:p w14:paraId="20E0C21E" w14:textId="77777777" w:rsidR="00E3653A" w:rsidRPr="00E818A4" w:rsidRDefault="00E3653A" w:rsidP="00876462">
            <w:pPr>
              <w:spacing w:after="0" w:line="240" w:lineRule="auto"/>
              <w:jc w:val="center"/>
              <w:rPr>
                <w:rFonts w:ascii="Times New Roman" w:eastAsia="Times New Roman" w:hAnsi="Times New Roman" w:cs="Times New Roman"/>
                <w:b/>
                <w:color w:val="000000"/>
                <w:sz w:val="16"/>
                <w:szCs w:val="16"/>
                <w:lang w:eastAsia="en-GB"/>
              </w:rPr>
            </w:pPr>
            <w:r w:rsidRPr="00E818A4">
              <w:rPr>
                <w:rFonts w:ascii="Times New Roman" w:eastAsia="Times New Roman" w:hAnsi="Times New Roman" w:cs="Times New Roman"/>
                <w:b/>
                <w:color w:val="000000"/>
                <w:sz w:val="16"/>
                <w:szCs w:val="16"/>
                <w:lang w:eastAsia="en-GB"/>
              </w:rPr>
              <w:t xml:space="preserve">-0.10 </w:t>
            </w:r>
          </w:p>
          <w:p w14:paraId="6983C639" w14:textId="77777777" w:rsidR="00E3653A" w:rsidRPr="00E818A4" w:rsidRDefault="00E3653A" w:rsidP="00876462">
            <w:pPr>
              <w:spacing w:after="0" w:line="240" w:lineRule="auto"/>
              <w:jc w:val="center"/>
              <w:rPr>
                <w:rFonts w:ascii="Times New Roman" w:eastAsia="Times New Roman" w:hAnsi="Times New Roman" w:cs="Times New Roman"/>
                <w:b/>
                <w:color w:val="000000"/>
                <w:sz w:val="16"/>
                <w:szCs w:val="16"/>
                <w:lang w:eastAsia="en-GB"/>
              </w:rPr>
            </w:pPr>
            <w:r w:rsidRPr="00E818A4">
              <w:rPr>
                <w:rFonts w:ascii="Times New Roman" w:eastAsia="Times New Roman" w:hAnsi="Times New Roman" w:cs="Times New Roman"/>
                <w:b/>
                <w:color w:val="000000"/>
                <w:sz w:val="16"/>
                <w:szCs w:val="16"/>
                <w:lang w:eastAsia="en-GB"/>
              </w:rPr>
              <w:t>(-0.15, -0.04)</w:t>
            </w:r>
          </w:p>
        </w:tc>
        <w:tc>
          <w:tcPr>
            <w:tcW w:w="2363" w:type="dxa"/>
            <w:tcBorders>
              <w:top w:val="single" w:sz="4" w:space="0" w:color="D0CECE" w:themeColor="background2" w:themeShade="E6"/>
              <w:bottom w:val="single" w:sz="4" w:space="0" w:color="D0CECE" w:themeColor="background2" w:themeShade="E6"/>
              <w:right w:val="single" w:sz="8" w:space="0" w:color="auto"/>
            </w:tcBorders>
            <w:shd w:val="clear" w:color="auto" w:fill="auto"/>
            <w:noWrap/>
            <w:vAlign w:val="center"/>
            <w:hideMark/>
          </w:tcPr>
          <w:p w14:paraId="7F5863ED" w14:textId="77777777" w:rsidR="00E3653A" w:rsidRPr="00E818A4" w:rsidRDefault="00E3653A" w:rsidP="00876462">
            <w:pPr>
              <w:spacing w:after="0" w:line="240" w:lineRule="auto"/>
              <w:jc w:val="center"/>
              <w:rPr>
                <w:rFonts w:ascii="Times New Roman" w:eastAsia="Times New Roman" w:hAnsi="Times New Roman" w:cs="Times New Roman"/>
                <w:b/>
                <w:color w:val="000000"/>
                <w:sz w:val="16"/>
                <w:szCs w:val="16"/>
                <w:lang w:eastAsia="en-GB"/>
              </w:rPr>
            </w:pPr>
            <w:r w:rsidRPr="00E818A4">
              <w:rPr>
                <w:rFonts w:ascii="Times New Roman" w:eastAsia="Times New Roman" w:hAnsi="Times New Roman" w:cs="Times New Roman"/>
                <w:b/>
                <w:color w:val="000000"/>
                <w:sz w:val="16"/>
                <w:szCs w:val="16"/>
                <w:lang w:eastAsia="en-GB"/>
              </w:rPr>
              <w:t xml:space="preserve">-0.14 </w:t>
            </w:r>
          </w:p>
          <w:p w14:paraId="7CFE7886" w14:textId="77777777" w:rsidR="00E3653A" w:rsidRPr="00E818A4" w:rsidRDefault="00E3653A" w:rsidP="00876462">
            <w:pPr>
              <w:spacing w:after="0" w:line="240" w:lineRule="auto"/>
              <w:jc w:val="center"/>
              <w:rPr>
                <w:rFonts w:ascii="Times New Roman" w:eastAsia="Times New Roman" w:hAnsi="Times New Roman" w:cs="Times New Roman"/>
                <w:b/>
                <w:color w:val="000000"/>
                <w:sz w:val="16"/>
                <w:szCs w:val="16"/>
                <w:lang w:eastAsia="en-GB"/>
              </w:rPr>
            </w:pPr>
            <w:r w:rsidRPr="00E818A4">
              <w:rPr>
                <w:rFonts w:ascii="Times New Roman" w:eastAsia="Times New Roman" w:hAnsi="Times New Roman" w:cs="Times New Roman"/>
                <w:b/>
                <w:color w:val="000000"/>
                <w:sz w:val="16"/>
                <w:szCs w:val="16"/>
                <w:lang w:eastAsia="en-GB"/>
              </w:rPr>
              <w:t>(-0.19, -0.08)</w:t>
            </w:r>
          </w:p>
        </w:tc>
      </w:tr>
      <w:tr w:rsidR="00E3653A" w:rsidRPr="00E818A4" w14:paraId="75F09617" w14:textId="77777777" w:rsidTr="00876462">
        <w:trPr>
          <w:trHeight w:val="315"/>
        </w:trPr>
        <w:tc>
          <w:tcPr>
            <w:tcW w:w="1408" w:type="dxa"/>
            <w:gridSpan w:val="2"/>
            <w:vMerge/>
            <w:tcBorders>
              <w:top w:val="nil"/>
              <w:left w:val="single" w:sz="8" w:space="0" w:color="auto"/>
              <w:bottom w:val="single" w:sz="8" w:space="0" w:color="000000"/>
            </w:tcBorders>
            <w:vAlign w:val="center"/>
            <w:hideMark/>
          </w:tcPr>
          <w:p w14:paraId="69F6A731"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p>
        </w:tc>
        <w:tc>
          <w:tcPr>
            <w:tcW w:w="1276" w:type="dxa"/>
            <w:vMerge/>
            <w:tcBorders>
              <w:top w:val="nil"/>
              <w:bottom w:val="single" w:sz="8" w:space="0" w:color="000000"/>
            </w:tcBorders>
            <w:vAlign w:val="center"/>
            <w:hideMark/>
          </w:tcPr>
          <w:p w14:paraId="3678E841"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p>
        </w:tc>
        <w:tc>
          <w:tcPr>
            <w:tcW w:w="1417" w:type="dxa"/>
            <w:vMerge/>
            <w:tcBorders>
              <w:top w:val="nil"/>
              <w:bottom w:val="single" w:sz="8" w:space="0" w:color="000000"/>
            </w:tcBorders>
            <w:vAlign w:val="center"/>
            <w:hideMark/>
          </w:tcPr>
          <w:p w14:paraId="5772DD34"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p>
        </w:tc>
        <w:tc>
          <w:tcPr>
            <w:tcW w:w="2268" w:type="dxa"/>
            <w:tcBorders>
              <w:top w:val="single" w:sz="4" w:space="0" w:color="D0CECE" w:themeColor="background2" w:themeShade="E6"/>
              <w:bottom w:val="single" w:sz="8" w:space="0" w:color="auto"/>
            </w:tcBorders>
            <w:shd w:val="clear" w:color="auto" w:fill="auto"/>
            <w:noWrap/>
            <w:vAlign w:val="bottom"/>
            <w:hideMark/>
          </w:tcPr>
          <w:p w14:paraId="6C9CFAB1" w14:textId="77777777" w:rsidR="00E3653A" w:rsidRPr="00E818A4" w:rsidRDefault="00E3653A" w:rsidP="00876462">
            <w:pPr>
              <w:spacing w:after="0" w:line="240" w:lineRule="auto"/>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p for slope</w:t>
            </w:r>
          </w:p>
        </w:tc>
        <w:tc>
          <w:tcPr>
            <w:tcW w:w="2362" w:type="dxa"/>
            <w:tcBorders>
              <w:top w:val="single" w:sz="4" w:space="0" w:color="D0CECE" w:themeColor="background2" w:themeShade="E6"/>
              <w:bottom w:val="single" w:sz="8" w:space="0" w:color="auto"/>
            </w:tcBorders>
            <w:shd w:val="clear" w:color="auto" w:fill="auto"/>
            <w:noWrap/>
            <w:vAlign w:val="center"/>
            <w:hideMark/>
          </w:tcPr>
          <w:p w14:paraId="5D4A3A3B"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0.767</w:t>
            </w:r>
          </w:p>
        </w:tc>
        <w:tc>
          <w:tcPr>
            <w:tcW w:w="2363" w:type="dxa"/>
            <w:tcBorders>
              <w:top w:val="single" w:sz="4" w:space="0" w:color="D0CECE" w:themeColor="background2" w:themeShade="E6"/>
              <w:bottom w:val="single" w:sz="8" w:space="0" w:color="auto"/>
            </w:tcBorders>
            <w:shd w:val="clear" w:color="auto" w:fill="auto"/>
            <w:noWrap/>
            <w:vAlign w:val="center"/>
            <w:hideMark/>
          </w:tcPr>
          <w:p w14:paraId="03A8D2DD"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&lt;0.001</w:t>
            </w:r>
          </w:p>
        </w:tc>
        <w:tc>
          <w:tcPr>
            <w:tcW w:w="2363" w:type="dxa"/>
            <w:tcBorders>
              <w:top w:val="single" w:sz="4" w:space="0" w:color="D0CECE" w:themeColor="background2" w:themeShade="E6"/>
              <w:bottom w:val="single" w:sz="8" w:space="0" w:color="auto"/>
              <w:right w:val="single" w:sz="8" w:space="0" w:color="auto"/>
            </w:tcBorders>
            <w:shd w:val="clear" w:color="auto" w:fill="auto"/>
            <w:noWrap/>
            <w:vAlign w:val="center"/>
            <w:hideMark/>
          </w:tcPr>
          <w:p w14:paraId="7EAE0B33" w14:textId="77777777" w:rsidR="00E3653A" w:rsidRPr="00E818A4" w:rsidRDefault="00E3653A" w:rsidP="00876462">
            <w:pPr>
              <w:spacing w:after="0" w:line="240" w:lineRule="auto"/>
              <w:jc w:val="center"/>
              <w:rPr>
                <w:rFonts w:ascii="Times New Roman" w:eastAsia="Times New Roman" w:hAnsi="Times New Roman" w:cs="Times New Roman"/>
                <w:color w:val="000000"/>
                <w:sz w:val="16"/>
                <w:szCs w:val="16"/>
                <w:lang w:eastAsia="en-GB"/>
              </w:rPr>
            </w:pPr>
            <w:r w:rsidRPr="00E818A4">
              <w:rPr>
                <w:rFonts w:ascii="Times New Roman" w:eastAsia="Times New Roman" w:hAnsi="Times New Roman" w:cs="Times New Roman"/>
                <w:color w:val="000000"/>
                <w:sz w:val="16"/>
                <w:szCs w:val="16"/>
                <w:lang w:eastAsia="en-GB"/>
              </w:rPr>
              <w:t>&lt;0.001</w:t>
            </w:r>
          </w:p>
        </w:tc>
      </w:tr>
    </w:tbl>
    <w:p w14:paraId="29BAE638" w14:textId="77777777" w:rsidR="00E3653A" w:rsidRPr="00E818A4" w:rsidRDefault="00E3653A" w:rsidP="00E3653A">
      <w:pPr>
        <w:spacing w:line="480" w:lineRule="auto"/>
        <w:rPr>
          <w:rFonts w:ascii="Times New Roman" w:hAnsi="Times New Roman" w:cs="Times New Roman"/>
          <w:sz w:val="20"/>
          <w:szCs w:val="20"/>
        </w:rPr>
      </w:pPr>
    </w:p>
    <w:p w14:paraId="021EC18C" w14:textId="77777777" w:rsidR="00E3653A" w:rsidRPr="00E818A4" w:rsidRDefault="00E3653A" w:rsidP="00E3653A">
      <w:pPr>
        <w:spacing w:line="480" w:lineRule="auto"/>
        <w:rPr>
          <w:rFonts w:ascii="Times New Roman" w:hAnsi="Times New Roman" w:cs="Times New Roman"/>
          <w:sz w:val="20"/>
          <w:szCs w:val="20"/>
        </w:rPr>
      </w:pPr>
      <w:r w:rsidRPr="00E818A4">
        <w:rPr>
          <w:rFonts w:ascii="Times New Roman" w:hAnsi="Times New Roman" w:cs="Times New Roman"/>
          <w:sz w:val="20"/>
          <w:szCs w:val="20"/>
        </w:rPr>
        <w:br w:type="page"/>
      </w:r>
    </w:p>
    <w:p w14:paraId="70F3CB1C" w14:textId="77777777" w:rsidR="00E3653A" w:rsidRPr="00E818A4" w:rsidRDefault="00E3653A" w:rsidP="00E3653A">
      <w:pPr>
        <w:spacing w:line="240" w:lineRule="auto"/>
        <w:rPr>
          <w:rFonts w:ascii="Times New Roman" w:hAnsi="Times New Roman" w:cs="Times New Roman"/>
          <w:b/>
          <w:sz w:val="20"/>
          <w:szCs w:val="20"/>
        </w:rPr>
        <w:sectPr w:rsidR="00E3653A" w:rsidRPr="00E818A4" w:rsidSect="002E7B99">
          <w:pgSz w:w="16838" w:h="11906" w:orient="landscape"/>
          <w:pgMar w:top="1077" w:right="1440" w:bottom="1077" w:left="1440" w:header="709" w:footer="709" w:gutter="0"/>
          <w:cols w:space="708"/>
          <w:docGrid w:linePitch="360"/>
        </w:sectPr>
      </w:pPr>
    </w:p>
    <w:p w14:paraId="53C3D44E" w14:textId="77777777" w:rsidR="00E3653A" w:rsidRPr="00E818A4" w:rsidRDefault="004E2A30" w:rsidP="00E3653A">
      <w:pPr>
        <w:spacing w:line="240" w:lineRule="auto"/>
        <w:rPr>
          <w:rFonts w:ascii="Times New Roman" w:hAnsi="Times New Roman" w:cs="Times New Roman"/>
          <w:b/>
          <w:sz w:val="20"/>
          <w:szCs w:val="20"/>
        </w:rPr>
      </w:pPr>
      <w:r>
        <w:rPr>
          <w:rFonts w:ascii="Times New Roman" w:hAnsi="Times New Roman" w:cs="Times New Roman"/>
          <w:b/>
          <w:sz w:val="20"/>
          <w:szCs w:val="20"/>
        </w:rPr>
        <w:lastRenderedPageBreak/>
        <w:t>(Extended Data)</w:t>
      </w:r>
      <w:r w:rsidR="00E3653A" w:rsidRPr="00E818A4">
        <w:rPr>
          <w:rFonts w:ascii="Times New Roman" w:hAnsi="Times New Roman" w:cs="Times New Roman"/>
          <w:b/>
          <w:sz w:val="20"/>
          <w:szCs w:val="20"/>
        </w:rPr>
        <w:t xml:space="preserve"> Table 3: Association between chronic stress as measured by log hair cortisol levels at 12 months and growth and cognition measured at 3-years (N = 607)</w:t>
      </w:r>
    </w:p>
    <w:p w14:paraId="1AB48ABB" w14:textId="77777777" w:rsidR="00E3653A" w:rsidRPr="00E818A4" w:rsidRDefault="00E3653A" w:rsidP="00E3653A">
      <w:pPr>
        <w:spacing w:line="240" w:lineRule="auto"/>
        <w:rPr>
          <w:rFonts w:ascii="Times New Roman" w:hAnsi="Times New Roman" w:cs="Times New Roman"/>
          <w:b/>
          <w:sz w:val="20"/>
          <w:szCs w:val="20"/>
        </w:rPr>
      </w:pPr>
      <w:r w:rsidRPr="00E818A4">
        <w:rPr>
          <w:rFonts w:ascii="Times New Roman" w:hAnsi="Times New Roman" w:cs="Times New Roman"/>
          <w:sz w:val="20"/>
          <w:szCs w:val="20"/>
        </w:rPr>
        <w:t xml:space="preserve">Association estimates were computed from mixed-effects linear regression models adjusted for gender and age at 36-month assessment, with cluster as the random effect and intervention allocation arm as the fixed effect. </w:t>
      </w:r>
    </w:p>
    <w:tbl>
      <w:tblPr>
        <w:tblW w:w="9204" w:type="dxa"/>
        <w:tblBorders>
          <w:top w:val="single" w:sz="8" w:space="0" w:color="auto"/>
          <w:left w:val="single" w:sz="8" w:space="0" w:color="auto"/>
          <w:bottom w:val="single" w:sz="8" w:space="0" w:color="auto"/>
          <w:right w:val="single" w:sz="8" w:space="0" w:color="auto"/>
          <w:insideH w:val="single" w:sz="4" w:space="0" w:color="auto"/>
        </w:tblBorders>
        <w:tblLayout w:type="fixed"/>
        <w:tblLook w:val="04A0" w:firstRow="1" w:lastRow="0" w:firstColumn="1" w:lastColumn="0" w:noHBand="0" w:noVBand="1"/>
      </w:tblPr>
      <w:tblGrid>
        <w:gridCol w:w="2542"/>
        <w:gridCol w:w="2220"/>
        <w:gridCol w:w="2221"/>
        <w:gridCol w:w="2221"/>
      </w:tblGrid>
      <w:tr w:rsidR="00E3653A" w:rsidRPr="00E818A4" w14:paraId="3C229AF8" w14:textId="77777777" w:rsidTr="00876462">
        <w:trPr>
          <w:trHeight w:val="37"/>
        </w:trPr>
        <w:tc>
          <w:tcPr>
            <w:tcW w:w="2542" w:type="dxa"/>
            <w:shd w:val="clear" w:color="auto" w:fill="auto"/>
            <w:vAlign w:val="center"/>
          </w:tcPr>
          <w:p w14:paraId="1B3AEBF9" w14:textId="77777777" w:rsidR="00E3653A" w:rsidRPr="00E818A4" w:rsidRDefault="00E3653A" w:rsidP="00876462">
            <w:pPr>
              <w:spacing w:after="0" w:line="480" w:lineRule="auto"/>
              <w:rPr>
                <w:rFonts w:ascii="Times New Roman" w:eastAsia="Times New Roman" w:hAnsi="Times New Roman" w:cs="Times New Roman"/>
                <w:b/>
                <w:bCs/>
                <w:color w:val="000000"/>
                <w:sz w:val="16"/>
                <w:szCs w:val="20"/>
                <w:lang w:eastAsia="en-GB"/>
              </w:rPr>
            </w:pPr>
            <w:r w:rsidRPr="00E818A4">
              <w:rPr>
                <w:rFonts w:ascii="Times New Roman" w:eastAsia="Times New Roman" w:hAnsi="Times New Roman" w:cs="Times New Roman"/>
                <w:b/>
                <w:color w:val="000000"/>
                <w:sz w:val="16"/>
                <w:szCs w:val="20"/>
                <w:lang w:eastAsia="en-GB"/>
              </w:rPr>
              <w:t>Log hair cortisol</w:t>
            </w:r>
          </w:p>
        </w:tc>
        <w:tc>
          <w:tcPr>
            <w:tcW w:w="2220" w:type="dxa"/>
            <w:shd w:val="clear" w:color="auto" w:fill="auto"/>
            <w:noWrap/>
            <w:vAlign w:val="center"/>
            <w:hideMark/>
          </w:tcPr>
          <w:p w14:paraId="3E7B603C" w14:textId="77777777" w:rsidR="00E3653A" w:rsidRPr="00E818A4" w:rsidRDefault="00E3653A" w:rsidP="00876462">
            <w:pPr>
              <w:spacing w:after="0" w:line="480" w:lineRule="auto"/>
              <w:rPr>
                <w:rFonts w:ascii="Times New Roman" w:eastAsia="Times New Roman" w:hAnsi="Times New Roman" w:cs="Times New Roman"/>
                <w:b/>
                <w:bCs/>
                <w:color w:val="000000"/>
                <w:sz w:val="16"/>
                <w:szCs w:val="20"/>
                <w:lang w:eastAsia="en-GB"/>
              </w:rPr>
            </w:pPr>
            <w:r w:rsidRPr="00E818A4">
              <w:rPr>
                <w:rFonts w:ascii="Times New Roman" w:eastAsia="Times New Roman" w:hAnsi="Times New Roman" w:cs="Times New Roman"/>
                <w:b/>
                <w:bCs/>
                <w:color w:val="000000"/>
                <w:sz w:val="16"/>
                <w:szCs w:val="20"/>
                <w:lang w:eastAsia="en-GB"/>
              </w:rPr>
              <w:t>DEEP-z-score</w:t>
            </w:r>
          </w:p>
        </w:tc>
        <w:tc>
          <w:tcPr>
            <w:tcW w:w="2221" w:type="dxa"/>
            <w:shd w:val="clear" w:color="auto" w:fill="auto"/>
            <w:noWrap/>
            <w:vAlign w:val="center"/>
            <w:hideMark/>
          </w:tcPr>
          <w:p w14:paraId="1E27C127" w14:textId="77777777" w:rsidR="00E3653A" w:rsidRPr="00E818A4" w:rsidRDefault="00E3653A" w:rsidP="00876462">
            <w:pPr>
              <w:spacing w:after="0" w:line="480" w:lineRule="auto"/>
              <w:rPr>
                <w:rFonts w:ascii="Times New Roman" w:eastAsia="Times New Roman" w:hAnsi="Times New Roman" w:cs="Times New Roman"/>
                <w:b/>
                <w:bCs/>
                <w:color w:val="000000"/>
                <w:sz w:val="16"/>
                <w:szCs w:val="20"/>
                <w:lang w:eastAsia="en-GB"/>
              </w:rPr>
            </w:pPr>
            <w:r w:rsidRPr="00E818A4">
              <w:rPr>
                <w:rFonts w:ascii="Times New Roman" w:eastAsia="Times New Roman" w:hAnsi="Times New Roman" w:cs="Times New Roman"/>
                <w:b/>
                <w:bCs/>
                <w:color w:val="000000"/>
                <w:sz w:val="16"/>
                <w:szCs w:val="20"/>
                <w:lang w:eastAsia="en-GB"/>
              </w:rPr>
              <w:t>WAZ</w:t>
            </w:r>
          </w:p>
        </w:tc>
        <w:tc>
          <w:tcPr>
            <w:tcW w:w="2221" w:type="dxa"/>
            <w:shd w:val="clear" w:color="auto" w:fill="auto"/>
            <w:vAlign w:val="center"/>
          </w:tcPr>
          <w:p w14:paraId="7629C976" w14:textId="77777777" w:rsidR="00E3653A" w:rsidRPr="00E818A4" w:rsidRDefault="00E3653A" w:rsidP="00876462">
            <w:pPr>
              <w:spacing w:after="0" w:line="480" w:lineRule="auto"/>
              <w:rPr>
                <w:rFonts w:ascii="Times New Roman" w:eastAsia="Times New Roman" w:hAnsi="Times New Roman" w:cs="Times New Roman"/>
                <w:b/>
                <w:bCs/>
                <w:color w:val="000000"/>
                <w:sz w:val="16"/>
                <w:szCs w:val="20"/>
                <w:lang w:eastAsia="en-GB"/>
              </w:rPr>
            </w:pPr>
            <w:r w:rsidRPr="00E818A4">
              <w:rPr>
                <w:rFonts w:ascii="Times New Roman" w:eastAsia="Times New Roman" w:hAnsi="Times New Roman" w:cs="Times New Roman"/>
                <w:b/>
                <w:bCs/>
                <w:color w:val="000000"/>
                <w:sz w:val="16"/>
                <w:szCs w:val="20"/>
                <w:lang w:eastAsia="en-GB"/>
              </w:rPr>
              <w:t>HAZ</w:t>
            </w:r>
          </w:p>
        </w:tc>
      </w:tr>
      <w:tr w:rsidR="00E3653A" w:rsidRPr="00E818A4" w14:paraId="3E245403" w14:textId="77777777" w:rsidTr="00876462">
        <w:trPr>
          <w:trHeight w:val="315"/>
        </w:trPr>
        <w:tc>
          <w:tcPr>
            <w:tcW w:w="2542" w:type="dxa"/>
            <w:shd w:val="clear" w:color="auto" w:fill="auto"/>
            <w:noWrap/>
            <w:vAlign w:val="center"/>
            <w:hideMark/>
          </w:tcPr>
          <w:p w14:paraId="169FF38A" w14:textId="77777777" w:rsidR="00E3653A" w:rsidRPr="00E818A4" w:rsidRDefault="00E3653A" w:rsidP="00876462">
            <w:pPr>
              <w:spacing w:after="0" w:line="480" w:lineRule="auto"/>
              <w:rPr>
                <w:rFonts w:ascii="Times New Roman" w:eastAsia="Times New Roman" w:hAnsi="Times New Roman" w:cs="Times New Roman"/>
                <w:b/>
                <w:color w:val="000000"/>
                <w:sz w:val="16"/>
                <w:szCs w:val="20"/>
                <w:lang w:eastAsia="en-GB"/>
              </w:rPr>
            </w:pPr>
            <w:r w:rsidRPr="00E818A4">
              <w:rPr>
                <w:rFonts w:ascii="Times New Roman" w:eastAsia="Times New Roman" w:hAnsi="Times New Roman" w:cs="Times New Roman"/>
                <w:b/>
                <w:bCs/>
                <w:color w:val="000000"/>
                <w:sz w:val="16"/>
                <w:szCs w:val="20"/>
                <w:lang w:eastAsia="en-GB"/>
              </w:rPr>
              <w:t>β-</w:t>
            </w:r>
            <w:proofErr w:type="spellStart"/>
            <w:r w:rsidRPr="00E818A4">
              <w:rPr>
                <w:rFonts w:ascii="Times New Roman" w:eastAsia="Times New Roman" w:hAnsi="Times New Roman" w:cs="Times New Roman"/>
                <w:b/>
                <w:bCs/>
                <w:color w:val="000000"/>
                <w:sz w:val="16"/>
                <w:szCs w:val="20"/>
                <w:lang w:eastAsia="en-GB"/>
              </w:rPr>
              <w:t>coef</w:t>
            </w:r>
            <w:proofErr w:type="spellEnd"/>
            <w:r w:rsidRPr="00E818A4">
              <w:rPr>
                <w:rFonts w:ascii="Times New Roman" w:eastAsia="Times New Roman" w:hAnsi="Times New Roman" w:cs="Times New Roman"/>
                <w:b/>
                <w:bCs/>
                <w:color w:val="000000"/>
                <w:sz w:val="16"/>
                <w:szCs w:val="20"/>
                <w:lang w:eastAsia="en-GB"/>
              </w:rPr>
              <w:t xml:space="preserve"> (95% CI)</w:t>
            </w:r>
          </w:p>
        </w:tc>
        <w:tc>
          <w:tcPr>
            <w:tcW w:w="2220" w:type="dxa"/>
            <w:shd w:val="clear" w:color="auto" w:fill="auto"/>
            <w:noWrap/>
            <w:vAlign w:val="center"/>
          </w:tcPr>
          <w:p w14:paraId="114EA7A3" w14:textId="77777777" w:rsidR="00E3653A" w:rsidRPr="00E818A4" w:rsidRDefault="00E3653A" w:rsidP="00876462">
            <w:pPr>
              <w:spacing w:after="0" w:line="480" w:lineRule="auto"/>
              <w:rPr>
                <w:rFonts w:ascii="Times New Roman" w:eastAsia="Times New Roman" w:hAnsi="Times New Roman" w:cs="Times New Roman"/>
                <w:color w:val="000000"/>
                <w:sz w:val="16"/>
                <w:szCs w:val="20"/>
                <w:lang w:eastAsia="en-GB"/>
              </w:rPr>
            </w:pPr>
            <w:r w:rsidRPr="00E818A4">
              <w:rPr>
                <w:rFonts w:ascii="Times New Roman" w:eastAsia="Times New Roman" w:hAnsi="Times New Roman" w:cs="Times New Roman"/>
                <w:color w:val="000000"/>
                <w:sz w:val="16"/>
                <w:szCs w:val="20"/>
                <w:lang w:eastAsia="en-GB"/>
              </w:rPr>
              <w:t>-0.09 (-0.16, -0.01)</w:t>
            </w:r>
          </w:p>
        </w:tc>
        <w:tc>
          <w:tcPr>
            <w:tcW w:w="2221" w:type="dxa"/>
            <w:shd w:val="clear" w:color="auto" w:fill="auto"/>
            <w:noWrap/>
            <w:vAlign w:val="center"/>
          </w:tcPr>
          <w:p w14:paraId="1181DC07" w14:textId="77777777" w:rsidR="00E3653A" w:rsidRPr="00E818A4" w:rsidRDefault="00E3653A" w:rsidP="00876462">
            <w:pPr>
              <w:spacing w:after="0" w:line="480" w:lineRule="auto"/>
              <w:rPr>
                <w:rFonts w:ascii="Times New Roman" w:eastAsia="Times New Roman" w:hAnsi="Times New Roman" w:cs="Times New Roman"/>
                <w:sz w:val="16"/>
                <w:szCs w:val="20"/>
                <w:lang w:eastAsia="en-GB"/>
              </w:rPr>
            </w:pPr>
            <w:r w:rsidRPr="00E818A4">
              <w:rPr>
                <w:rFonts w:ascii="Times New Roman" w:eastAsia="Times New Roman" w:hAnsi="Times New Roman" w:cs="Times New Roman"/>
                <w:sz w:val="16"/>
                <w:szCs w:val="20"/>
                <w:lang w:eastAsia="en-GB"/>
              </w:rPr>
              <w:t xml:space="preserve">-0.078 </w:t>
            </w:r>
            <w:r w:rsidRPr="00E818A4">
              <w:rPr>
                <w:rFonts w:ascii="Times New Roman" w:eastAsia="Times New Roman" w:hAnsi="Times New Roman" w:cs="Times New Roman"/>
                <w:color w:val="000000"/>
                <w:sz w:val="16"/>
                <w:szCs w:val="20"/>
                <w:lang w:eastAsia="en-GB"/>
              </w:rPr>
              <w:t>(-0.15, - 0.004)</w:t>
            </w:r>
          </w:p>
        </w:tc>
        <w:tc>
          <w:tcPr>
            <w:tcW w:w="2221" w:type="dxa"/>
            <w:shd w:val="clear" w:color="auto" w:fill="auto"/>
            <w:noWrap/>
            <w:vAlign w:val="center"/>
          </w:tcPr>
          <w:p w14:paraId="3DE2BAC8" w14:textId="77777777" w:rsidR="00E3653A" w:rsidRPr="00E818A4" w:rsidRDefault="00E3653A" w:rsidP="00876462">
            <w:pPr>
              <w:spacing w:after="0" w:line="480" w:lineRule="auto"/>
              <w:rPr>
                <w:rFonts w:ascii="Times New Roman" w:eastAsia="Times New Roman" w:hAnsi="Times New Roman" w:cs="Times New Roman"/>
                <w:color w:val="000000"/>
                <w:sz w:val="16"/>
                <w:szCs w:val="20"/>
                <w:lang w:eastAsia="en-GB"/>
              </w:rPr>
            </w:pPr>
            <w:r w:rsidRPr="00E818A4">
              <w:rPr>
                <w:rFonts w:ascii="Times New Roman" w:eastAsia="Times New Roman" w:hAnsi="Times New Roman" w:cs="Times New Roman"/>
                <w:sz w:val="16"/>
                <w:szCs w:val="20"/>
                <w:lang w:eastAsia="en-GB"/>
              </w:rPr>
              <w:t xml:space="preserve">-0.12 </w:t>
            </w:r>
            <w:r w:rsidRPr="00E818A4">
              <w:rPr>
                <w:rFonts w:ascii="Times New Roman" w:eastAsia="Times New Roman" w:hAnsi="Times New Roman" w:cs="Times New Roman"/>
                <w:color w:val="000000"/>
                <w:sz w:val="16"/>
                <w:szCs w:val="20"/>
                <w:lang w:eastAsia="en-GB"/>
              </w:rPr>
              <w:t>(-0.20, - 0.04)</w:t>
            </w:r>
          </w:p>
        </w:tc>
      </w:tr>
      <w:tr w:rsidR="00E3653A" w:rsidRPr="00E818A4" w14:paraId="744AC33C" w14:textId="77777777" w:rsidTr="00876462">
        <w:trPr>
          <w:trHeight w:val="315"/>
        </w:trPr>
        <w:tc>
          <w:tcPr>
            <w:tcW w:w="2542" w:type="dxa"/>
            <w:shd w:val="clear" w:color="auto" w:fill="auto"/>
            <w:noWrap/>
            <w:vAlign w:val="center"/>
            <w:hideMark/>
          </w:tcPr>
          <w:p w14:paraId="12B7CA43" w14:textId="77777777" w:rsidR="00E3653A" w:rsidRPr="00E818A4" w:rsidRDefault="00E3653A" w:rsidP="00876462">
            <w:pPr>
              <w:spacing w:after="0" w:line="480" w:lineRule="auto"/>
              <w:rPr>
                <w:rFonts w:ascii="Times New Roman" w:eastAsia="Times New Roman" w:hAnsi="Times New Roman" w:cs="Times New Roman"/>
                <w:color w:val="000000"/>
                <w:sz w:val="16"/>
                <w:szCs w:val="20"/>
                <w:lang w:eastAsia="en-GB"/>
              </w:rPr>
            </w:pPr>
            <w:r w:rsidRPr="00E818A4">
              <w:rPr>
                <w:rFonts w:ascii="Times New Roman" w:eastAsia="Times New Roman" w:hAnsi="Times New Roman" w:cs="Times New Roman"/>
                <w:color w:val="000000"/>
                <w:sz w:val="16"/>
                <w:szCs w:val="20"/>
                <w:lang w:eastAsia="en-GB"/>
              </w:rPr>
              <w:t>p-value</w:t>
            </w:r>
          </w:p>
        </w:tc>
        <w:tc>
          <w:tcPr>
            <w:tcW w:w="2220" w:type="dxa"/>
            <w:shd w:val="clear" w:color="auto" w:fill="auto"/>
            <w:noWrap/>
            <w:vAlign w:val="center"/>
          </w:tcPr>
          <w:p w14:paraId="2FD737A5" w14:textId="77777777" w:rsidR="00E3653A" w:rsidRPr="00E818A4" w:rsidRDefault="00E3653A" w:rsidP="00876462">
            <w:pPr>
              <w:spacing w:after="0" w:line="480" w:lineRule="auto"/>
              <w:rPr>
                <w:rFonts w:ascii="Times New Roman" w:eastAsia="Times New Roman" w:hAnsi="Times New Roman" w:cs="Times New Roman"/>
                <w:color w:val="000000"/>
                <w:sz w:val="16"/>
                <w:szCs w:val="20"/>
                <w:lang w:eastAsia="en-GB"/>
              </w:rPr>
            </w:pPr>
            <w:r w:rsidRPr="00E818A4">
              <w:rPr>
                <w:rFonts w:ascii="Times New Roman" w:eastAsia="Times New Roman" w:hAnsi="Times New Roman" w:cs="Times New Roman"/>
                <w:color w:val="000000"/>
                <w:sz w:val="16"/>
                <w:szCs w:val="20"/>
                <w:lang w:eastAsia="en-GB"/>
              </w:rPr>
              <w:t>0.04</w:t>
            </w:r>
          </w:p>
        </w:tc>
        <w:tc>
          <w:tcPr>
            <w:tcW w:w="2221" w:type="dxa"/>
            <w:shd w:val="clear" w:color="auto" w:fill="auto"/>
            <w:noWrap/>
            <w:vAlign w:val="center"/>
          </w:tcPr>
          <w:p w14:paraId="6E7E7D78" w14:textId="77777777" w:rsidR="00E3653A" w:rsidRPr="00E818A4" w:rsidRDefault="00E3653A" w:rsidP="00876462">
            <w:pPr>
              <w:spacing w:after="0" w:line="480" w:lineRule="auto"/>
              <w:rPr>
                <w:rFonts w:ascii="Times New Roman" w:eastAsia="Times New Roman" w:hAnsi="Times New Roman" w:cs="Times New Roman"/>
                <w:sz w:val="16"/>
                <w:szCs w:val="20"/>
                <w:lang w:eastAsia="en-GB"/>
              </w:rPr>
            </w:pPr>
            <w:r w:rsidRPr="00E818A4">
              <w:rPr>
                <w:rFonts w:ascii="Times New Roman" w:eastAsia="Times New Roman" w:hAnsi="Times New Roman" w:cs="Times New Roman"/>
                <w:sz w:val="16"/>
                <w:szCs w:val="20"/>
                <w:lang w:eastAsia="en-GB"/>
              </w:rPr>
              <w:t>0.142</w:t>
            </w:r>
          </w:p>
        </w:tc>
        <w:tc>
          <w:tcPr>
            <w:tcW w:w="2221" w:type="dxa"/>
            <w:shd w:val="clear" w:color="auto" w:fill="auto"/>
            <w:noWrap/>
            <w:vAlign w:val="center"/>
          </w:tcPr>
          <w:p w14:paraId="05A05E35" w14:textId="77777777" w:rsidR="00E3653A" w:rsidRPr="00E818A4" w:rsidRDefault="00E3653A" w:rsidP="00876462">
            <w:pPr>
              <w:spacing w:after="0" w:line="480" w:lineRule="auto"/>
              <w:rPr>
                <w:rFonts w:ascii="Times New Roman" w:eastAsia="Times New Roman" w:hAnsi="Times New Roman" w:cs="Times New Roman"/>
                <w:color w:val="000000"/>
                <w:sz w:val="16"/>
                <w:szCs w:val="20"/>
                <w:lang w:eastAsia="en-GB"/>
              </w:rPr>
            </w:pPr>
            <w:r w:rsidRPr="00E818A4">
              <w:rPr>
                <w:rFonts w:ascii="Times New Roman" w:eastAsia="Times New Roman" w:hAnsi="Times New Roman" w:cs="Times New Roman"/>
                <w:color w:val="000000"/>
                <w:sz w:val="16"/>
                <w:szCs w:val="20"/>
                <w:lang w:eastAsia="en-GB"/>
              </w:rPr>
              <w:t>0.005</w:t>
            </w:r>
          </w:p>
        </w:tc>
      </w:tr>
    </w:tbl>
    <w:p w14:paraId="7330C689" w14:textId="77777777" w:rsidR="00E3653A" w:rsidRPr="00E818A4" w:rsidRDefault="00E3653A" w:rsidP="00E3653A">
      <w:pPr>
        <w:spacing w:line="480" w:lineRule="auto"/>
        <w:rPr>
          <w:rFonts w:ascii="Times New Roman" w:hAnsi="Times New Roman" w:cs="Times New Roman"/>
          <w:b/>
          <w:sz w:val="20"/>
          <w:szCs w:val="20"/>
        </w:rPr>
      </w:pPr>
    </w:p>
    <w:p w14:paraId="313D6BC8" w14:textId="77777777" w:rsidR="00E3653A" w:rsidRPr="00E818A4" w:rsidRDefault="00E3653A" w:rsidP="00E3653A">
      <w:pPr>
        <w:rPr>
          <w:rFonts w:ascii="Times New Roman" w:hAnsi="Times New Roman" w:cs="Times New Roman"/>
          <w:sz w:val="20"/>
          <w:szCs w:val="20"/>
        </w:rPr>
      </w:pPr>
    </w:p>
    <w:p w14:paraId="1C5CB4CB" w14:textId="77777777" w:rsidR="00E3653A" w:rsidRPr="00E818A4" w:rsidRDefault="00E3653A" w:rsidP="00E3653A">
      <w:pPr>
        <w:tabs>
          <w:tab w:val="left" w:pos="900"/>
        </w:tabs>
        <w:rPr>
          <w:rFonts w:ascii="Times New Roman" w:hAnsi="Times New Roman" w:cs="Times New Roman"/>
          <w:b/>
        </w:rPr>
      </w:pPr>
    </w:p>
    <w:p w14:paraId="2B90A11F" w14:textId="77777777" w:rsidR="00827313" w:rsidRDefault="00827313"/>
    <w:sectPr w:rsidR="00827313" w:rsidSect="002E7B99">
      <w:pgSz w:w="11906" w:h="16838"/>
      <w:pgMar w:top="1440" w:right="1077" w:bottom="1440"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53A"/>
    <w:rsid w:val="001949CC"/>
    <w:rsid w:val="002329EA"/>
    <w:rsid w:val="004E2A30"/>
    <w:rsid w:val="0052669A"/>
    <w:rsid w:val="00566922"/>
    <w:rsid w:val="00574251"/>
    <w:rsid w:val="006707E7"/>
    <w:rsid w:val="008225B8"/>
    <w:rsid w:val="00827313"/>
    <w:rsid w:val="009C61CF"/>
    <w:rsid w:val="00E3653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B0B77"/>
  <w15:chartTrackingRefBased/>
  <w15:docId w15:val="{5B29D5C6-1A26-4369-8BC6-8A69479C9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53A"/>
    <w:rPr>
      <w:lang w:val="en-GB"/>
    </w:rPr>
  </w:style>
  <w:style w:type="paragraph" w:styleId="Heading1">
    <w:name w:val="heading 1"/>
    <w:basedOn w:val="Normal"/>
    <w:next w:val="Normal"/>
    <w:link w:val="Heading1Char"/>
    <w:uiPriority w:val="9"/>
    <w:qFormat/>
    <w:rsid w:val="00E3653A"/>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653A"/>
    <w:rPr>
      <w:rFonts w:asciiTheme="majorHAnsi" w:eastAsiaTheme="majorEastAsia" w:hAnsiTheme="majorHAnsi" w:cstheme="majorBidi"/>
      <w:color w:val="2E74B5" w:themeColor="accent1" w:themeShade="BF"/>
      <w:sz w:val="32"/>
      <w:szCs w:val="32"/>
      <w:lang w:val="en-US"/>
    </w:rPr>
  </w:style>
  <w:style w:type="paragraph" w:styleId="ListParagraph">
    <w:name w:val="List Paragraph"/>
    <w:basedOn w:val="Normal"/>
    <w:link w:val="ListParagraphChar"/>
    <w:uiPriority w:val="34"/>
    <w:qFormat/>
    <w:rsid w:val="00E3653A"/>
    <w:pPr>
      <w:spacing w:after="200" w:line="276" w:lineRule="auto"/>
      <w:ind w:left="720"/>
      <w:contextualSpacing/>
    </w:pPr>
    <w:rPr>
      <w:rFonts w:ascii="Calibri" w:eastAsia="Calibri" w:hAnsi="Calibri" w:cs="Times New Roman"/>
      <w:lang w:val="en-US"/>
    </w:rPr>
  </w:style>
  <w:style w:type="character" w:styleId="Hyperlink">
    <w:name w:val="Hyperlink"/>
    <w:basedOn w:val="DefaultParagraphFont"/>
    <w:uiPriority w:val="99"/>
    <w:unhideWhenUsed/>
    <w:rsid w:val="00E3653A"/>
    <w:rPr>
      <w:color w:val="0000FF"/>
      <w:u w:val="single"/>
    </w:rPr>
  </w:style>
  <w:style w:type="character" w:customStyle="1" w:styleId="ListParagraphChar">
    <w:name w:val="List Paragraph Char"/>
    <w:basedOn w:val="DefaultParagraphFont"/>
    <w:link w:val="ListParagraph"/>
    <w:uiPriority w:val="34"/>
    <w:rsid w:val="00E3653A"/>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mailto:vikram_patel@hms.harvard.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695</Words>
  <Characters>3964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Debarati Mukherjee</dc:creator>
  <cp:keywords/>
  <dc:description/>
  <cp:lastModifiedBy>Sunil Bhopal</cp:lastModifiedBy>
  <cp:revision>2</cp:revision>
  <dcterms:created xsi:type="dcterms:W3CDTF">2022-02-07T09:24:00Z</dcterms:created>
  <dcterms:modified xsi:type="dcterms:W3CDTF">2022-02-07T09:24:00Z</dcterms:modified>
</cp:coreProperties>
</file>