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20C4" w14:textId="77777777" w:rsidR="00FA2D36" w:rsidRDefault="00FA2D36" w:rsidP="00187B65">
      <w:pPr>
        <w:pStyle w:val="Heading1"/>
        <w:spacing w:before="0" w:after="240"/>
        <w:ind w:left="283" w:hanging="425"/>
        <w:jc w:val="center"/>
      </w:pPr>
    </w:p>
    <w:p w14:paraId="734DD212" w14:textId="77777777" w:rsidR="008B194E" w:rsidRPr="00B50F9C" w:rsidRDefault="00556C3D" w:rsidP="00187B65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1C059A">
        <w:t>Write Up of Verbatim Transcripts</w:t>
      </w:r>
    </w:p>
    <w:p w14:paraId="0B80F8B3" w14:textId="77777777" w:rsidR="00556C3D" w:rsidRDefault="00975D9F" w:rsidP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Start the</w:t>
      </w:r>
      <w:r w:rsidR="006E266D">
        <w:rPr>
          <w:rFonts w:ascii="Calibri" w:hAnsi="Calibri" w:cs="Calibri"/>
          <w:color w:val="231F20"/>
        </w:rPr>
        <w:t xml:space="preserve"> verbatim transcript </w:t>
      </w:r>
      <w:r w:rsidR="00644530">
        <w:rPr>
          <w:rFonts w:ascii="Calibri" w:hAnsi="Calibri" w:cs="Calibri"/>
          <w:color w:val="231F20"/>
        </w:rPr>
        <w:t xml:space="preserve">on the </w:t>
      </w:r>
      <w:r w:rsidR="00644530" w:rsidRPr="00FA3DC5">
        <w:rPr>
          <w:rFonts w:ascii="Calibri" w:hAnsi="Calibri" w:cs="Calibri"/>
          <w:b/>
          <w:color w:val="231F20"/>
        </w:rPr>
        <w:t>same day as the interview</w:t>
      </w:r>
      <w:r>
        <w:rPr>
          <w:rFonts w:ascii="Calibri" w:hAnsi="Calibri" w:cs="Calibri"/>
          <w:b/>
          <w:color w:val="231F20"/>
        </w:rPr>
        <w:t xml:space="preserve"> or FGD</w:t>
      </w:r>
      <w:r w:rsidR="00644530" w:rsidRPr="00117CA8">
        <w:rPr>
          <w:rFonts w:ascii="Calibri" w:hAnsi="Calibri" w:cs="Calibri"/>
          <w:color w:val="231F20"/>
        </w:rPr>
        <w:t>, while your memory is still fresh.</w:t>
      </w:r>
      <w:r w:rsidR="00644530">
        <w:rPr>
          <w:rFonts w:ascii="Calibri" w:hAnsi="Calibri" w:cs="Calibri"/>
          <w:color w:val="231F20"/>
        </w:rPr>
        <w:t xml:space="preserve"> </w:t>
      </w:r>
    </w:p>
    <w:p w14:paraId="6DD19DC0" w14:textId="77777777" w:rsidR="00F6599B" w:rsidRPr="00F6599B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T</w:t>
      </w:r>
      <w:r w:rsidR="00F6599B" w:rsidRPr="00F6599B">
        <w:rPr>
          <w:rFonts w:ascii="Calibri" w:hAnsi="Calibri" w:cs="Calibri"/>
          <w:color w:val="231F20"/>
        </w:rPr>
        <w:t>ype</w:t>
      </w:r>
      <w:r>
        <w:rPr>
          <w:rFonts w:ascii="Calibri" w:hAnsi="Calibri" w:cs="Calibri"/>
          <w:color w:val="231F20"/>
        </w:rPr>
        <w:t xml:space="preserve"> using</w:t>
      </w:r>
      <w:r w:rsidR="00F6599B" w:rsidRPr="00F6599B">
        <w:rPr>
          <w:rFonts w:ascii="Calibri" w:hAnsi="Calibri" w:cs="Calibri"/>
          <w:color w:val="231F20"/>
        </w:rPr>
        <w:t xml:space="preserve"> single space in the font Calibri 11</w:t>
      </w:r>
      <w:r>
        <w:rPr>
          <w:rFonts w:ascii="Calibri" w:hAnsi="Calibri" w:cs="Calibri"/>
          <w:color w:val="231F20"/>
        </w:rPr>
        <w:t>; use</w:t>
      </w:r>
      <w:r w:rsidR="00673D11">
        <w:rPr>
          <w:rFonts w:ascii="Calibri" w:hAnsi="Calibri" w:cs="Calibri"/>
          <w:color w:val="231F20"/>
        </w:rPr>
        <w:t xml:space="preserve"> the template for the type of interview.</w:t>
      </w:r>
    </w:p>
    <w:p w14:paraId="1D9DCDD5" w14:textId="77777777" w:rsidR="00556C3D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 xml:space="preserve">Save the document immediately in the right sub folder. </w:t>
      </w:r>
      <w:r w:rsidRPr="00556C3D">
        <w:rPr>
          <w:rFonts w:ascii="Calibri" w:hAnsi="Calibri" w:cs="Calibri"/>
          <w:sz w:val="22"/>
          <w:szCs w:val="22"/>
          <w:lang w:val="en-GB"/>
        </w:rPr>
        <w:t>Name the document with the respondent ID number and date, “</w:t>
      </w:r>
      <w:proofErr w:type="spellStart"/>
      <w:r w:rsidRPr="00556C3D">
        <w:rPr>
          <w:rFonts w:ascii="Calibri" w:hAnsi="Calibri" w:cs="Calibri"/>
          <w:sz w:val="22"/>
          <w:szCs w:val="22"/>
          <w:lang w:val="en-GB"/>
        </w:rPr>
        <w:t>ID_date</w:t>
      </w:r>
      <w:proofErr w:type="spellEnd"/>
      <w:r w:rsidRPr="00556C3D">
        <w:rPr>
          <w:rFonts w:ascii="Calibri" w:hAnsi="Calibri" w:cs="Calibri"/>
          <w:sz w:val="22"/>
          <w:szCs w:val="22"/>
          <w:lang w:val="en-GB"/>
        </w:rPr>
        <w:t>”</w:t>
      </w:r>
      <w:r>
        <w:rPr>
          <w:rFonts w:ascii="Calibri" w:hAnsi="Calibri" w:cs="Calibri"/>
          <w:sz w:val="22"/>
          <w:szCs w:val="22"/>
          <w:lang w:val="en-GB"/>
        </w:rPr>
        <w:t>.  (See SOP – Data Storage and Management)</w:t>
      </w:r>
      <w:r w:rsidR="00975D9F">
        <w:rPr>
          <w:rFonts w:ascii="Calibri" w:hAnsi="Calibri" w:cs="Calibri"/>
          <w:sz w:val="22"/>
          <w:szCs w:val="22"/>
          <w:lang w:val="en-GB"/>
        </w:rPr>
        <w:t xml:space="preserve"> and make sure you save and back up frequently.</w:t>
      </w:r>
    </w:p>
    <w:p w14:paraId="49EE1A41" w14:textId="77777777" w:rsidR="00673D11" w:rsidRPr="00AA725C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Type</w:t>
      </w:r>
      <w:r w:rsidR="00556C3D" w:rsidRPr="00556C3D">
        <w:rPr>
          <w:rFonts w:ascii="Calibri" w:hAnsi="Calibri" w:cs="Calibri"/>
          <w:color w:val="231F20"/>
        </w:rPr>
        <w:t xml:space="preserve"> </w:t>
      </w:r>
      <w:r w:rsidR="00673D11">
        <w:rPr>
          <w:rFonts w:ascii="Calibri" w:hAnsi="Calibri" w:cs="Calibri"/>
          <w:color w:val="231F20"/>
        </w:rPr>
        <w:t>in English</w:t>
      </w:r>
      <w:r>
        <w:rPr>
          <w:rFonts w:ascii="Calibri" w:hAnsi="Calibri" w:cs="Calibri"/>
          <w:color w:val="231F20"/>
        </w:rPr>
        <w:t>,</w:t>
      </w:r>
      <w:r w:rsidR="00673D11">
        <w:rPr>
          <w:rFonts w:ascii="Calibri" w:hAnsi="Calibri" w:cs="Calibri"/>
          <w:color w:val="231F20"/>
        </w:rPr>
        <w:t xml:space="preserve"> and </w:t>
      </w:r>
      <w:r>
        <w:rPr>
          <w:rFonts w:ascii="Calibri" w:hAnsi="Calibri" w:cs="Calibri"/>
          <w:color w:val="231F20"/>
        </w:rPr>
        <w:t xml:space="preserve">ensure translations </w:t>
      </w:r>
      <w:r w:rsidR="00673D11">
        <w:rPr>
          <w:rFonts w:ascii="Calibri" w:hAnsi="Calibri" w:cs="Calibri"/>
          <w:color w:val="231F20"/>
        </w:rPr>
        <w:t xml:space="preserve">reflect </w:t>
      </w:r>
      <w:r w:rsidR="00556C3D" w:rsidRPr="00556C3D">
        <w:rPr>
          <w:rFonts w:ascii="Calibri" w:hAnsi="Calibri" w:cs="Calibri"/>
          <w:color w:val="231F20"/>
        </w:rPr>
        <w:t xml:space="preserve">exactly </w:t>
      </w:r>
      <w:r w:rsidR="00673D11">
        <w:rPr>
          <w:rFonts w:ascii="Calibri" w:hAnsi="Calibri" w:cs="Calibri"/>
          <w:color w:val="231F20"/>
        </w:rPr>
        <w:t>what was</w:t>
      </w:r>
      <w:r w:rsidR="00673D11" w:rsidRPr="00556C3D">
        <w:rPr>
          <w:rFonts w:ascii="Calibri" w:hAnsi="Calibri" w:cs="Calibri"/>
          <w:color w:val="231F20"/>
        </w:rPr>
        <w:t xml:space="preserve"> </w:t>
      </w:r>
      <w:r w:rsidR="00556C3D">
        <w:rPr>
          <w:rFonts w:ascii="Calibri" w:hAnsi="Calibri" w:cs="Calibri"/>
          <w:color w:val="231F20"/>
        </w:rPr>
        <w:t>recorded</w:t>
      </w:r>
      <w:r w:rsidR="00673D11">
        <w:rPr>
          <w:rFonts w:ascii="Calibri" w:hAnsi="Calibri" w:cs="Calibri"/>
          <w:color w:val="231F20"/>
        </w:rPr>
        <w:t>,</w:t>
      </w:r>
      <w:r w:rsidR="00AA725C">
        <w:rPr>
          <w:rFonts w:ascii="Calibri" w:hAnsi="Calibri" w:cs="Calibri"/>
          <w:color w:val="231F20"/>
        </w:rPr>
        <w:t xml:space="preserve"> </w:t>
      </w:r>
      <w:r w:rsidR="00A1747C">
        <w:rPr>
          <w:rFonts w:ascii="Calibri" w:hAnsi="Calibri" w:cs="Calibri"/>
          <w:color w:val="231F20"/>
        </w:rPr>
        <w:t>complemented with your notes on non-verbal communication</w:t>
      </w:r>
      <w:r w:rsidR="00556C3D">
        <w:rPr>
          <w:rFonts w:ascii="Calibri" w:hAnsi="Calibri" w:cs="Calibri"/>
          <w:color w:val="231F20"/>
        </w:rPr>
        <w:t xml:space="preserve">. </w:t>
      </w:r>
      <w:r w:rsidR="00673D11">
        <w:rPr>
          <w:rFonts w:ascii="Calibri" w:hAnsi="Calibri" w:cs="Calibri"/>
          <w:color w:val="231F20"/>
        </w:rPr>
        <w:t>Include the questions you asked and answers given.</w:t>
      </w:r>
    </w:p>
    <w:p w14:paraId="4E71FA17" w14:textId="77777777" w:rsidR="00975D9F" w:rsidRPr="00AA725C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Y</w:t>
      </w:r>
      <w:r w:rsidRPr="00F6599B">
        <w:rPr>
          <w:rFonts w:ascii="Calibri" w:hAnsi="Calibri" w:cs="Calibri"/>
          <w:color w:val="231F20"/>
        </w:rPr>
        <w:t>ou do not need to have perfect English and grammar.</w:t>
      </w:r>
    </w:p>
    <w:p w14:paraId="05943354" w14:textId="77777777" w:rsidR="00673D11" w:rsidRPr="00AA725C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If participants make a mistake in names</w:t>
      </w:r>
      <w:r w:rsidR="00975D9F">
        <w:rPr>
          <w:rFonts w:ascii="Calibri" w:hAnsi="Calibri" w:cs="Calibri"/>
          <w:color w:val="231F20"/>
        </w:rPr>
        <w:t>,</w:t>
      </w:r>
      <w:r w:rsidR="00A1747C">
        <w:rPr>
          <w:rFonts w:ascii="Calibri" w:hAnsi="Calibri" w:cs="Calibri"/>
          <w:color w:val="231F20"/>
        </w:rPr>
        <w:t xml:space="preserve">  for example </w:t>
      </w:r>
      <w:r w:rsidR="00975D9F">
        <w:rPr>
          <w:rFonts w:ascii="Calibri" w:hAnsi="Calibri" w:cs="Calibri"/>
          <w:color w:val="231F20"/>
        </w:rPr>
        <w:t xml:space="preserve">of </w:t>
      </w:r>
      <w:r w:rsidR="00A1747C">
        <w:rPr>
          <w:rFonts w:ascii="Calibri" w:hAnsi="Calibri" w:cs="Calibri"/>
          <w:color w:val="231F20"/>
        </w:rPr>
        <w:t>drugs</w:t>
      </w:r>
      <w:r w:rsidR="00975D9F">
        <w:rPr>
          <w:rFonts w:ascii="Calibri" w:hAnsi="Calibri" w:cs="Calibri"/>
          <w:color w:val="231F20"/>
        </w:rPr>
        <w:t>,</w:t>
      </w:r>
      <w:r>
        <w:rPr>
          <w:rFonts w:ascii="Calibri" w:hAnsi="Calibri" w:cs="Calibri"/>
          <w:color w:val="231F20"/>
        </w:rPr>
        <w:t xml:space="preserve"> </w:t>
      </w:r>
      <w:r w:rsidRPr="00556C3D">
        <w:rPr>
          <w:rFonts w:ascii="Calibri" w:hAnsi="Calibri" w:cs="Calibri"/>
          <w:color w:val="231F20"/>
        </w:rPr>
        <w:t xml:space="preserve">type exactly </w:t>
      </w:r>
      <w:r w:rsidR="00975D9F">
        <w:rPr>
          <w:rFonts w:ascii="Calibri" w:hAnsi="Calibri" w:cs="Calibri"/>
          <w:color w:val="231F20"/>
        </w:rPr>
        <w:t>what was said</w:t>
      </w:r>
      <w:r w:rsidR="00A1747C">
        <w:rPr>
          <w:rFonts w:ascii="Calibri" w:hAnsi="Calibri" w:cs="Calibri"/>
          <w:color w:val="231F20"/>
        </w:rPr>
        <w:t xml:space="preserve"> and add the correct</w:t>
      </w:r>
      <w:r w:rsidRPr="00556C3D">
        <w:rPr>
          <w:rFonts w:ascii="Calibri" w:hAnsi="Calibri" w:cs="Calibri"/>
          <w:color w:val="231F20"/>
        </w:rPr>
        <w:t xml:space="preserve"> word in square brackets [ ]</w:t>
      </w:r>
      <w:r w:rsidR="00A1747C">
        <w:rPr>
          <w:rFonts w:ascii="Calibri" w:hAnsi="Calibri" w:cs="Calibri"/>
          <w:color w:val="231F20"/>
        </w:rPr>
        <w:t>.</w:t>
      </w:r>
      <w:r w:rsidR="00083997">
        <w:rPr>
          <w:rFonts w:ascii="Calibri" w:hAnsi="Calibri" w:cs="Calibri"/>
          <w:color w:val="231F20"/>
        </w:rPr>
        <w:t xml:space="preserve"> </w:t>
      </w:r>
    </w:p>
    <w:p w14:paraId="2181D15E" w14:textId="6AE26A2E" w:rsidR="00A1747C" w:rsidRPr="008D0476" w:rsidRDefault="00673D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 xml:space="preserve">Translate things directly. </w:t>
      </w:r>
      <w:r w:rsidR="00975D9F">
        <w:rPr>
          <w:rFonts w:ascii="Calibri" w:hAnsi="Calibri" w:cs="Calibri"/>
          <w:color w:val="231F20"/>
        </w:rPr>
        <w:t>I</w:t>
      </w:r>
      <w:r>
        <w:rPr>
          <w:rFonts w:ascii="Calibri" w:hAnsi="Calibri" w:cs="Calibri"/>
          <w:color w:val="231F20"/>
        </w:rPr>
        <w:t xml:space="preserve">f a respondent describes what an </w:t>
      </w:r>
      <w:r w:rsidR="00F45476">
        <w:rPr>
          <w:rFonts w:ascii="Calibri" w:hAnsi="Calibri" w:cs="Calibri"/>
          <w:color w:val="231F20"/>
        </w:rPr>
        <w:t>FOMWAN</w:t>
      </w:r>
      <w:r>
        <w:rPr>
          <w:rFonts w:ascii="Calibri" w:hAnsi="Calibri" w:cs="Calibri"/>
          <w:color w:val="231F20"/>
        </w:rPr>
        <w:t xml:space="preserve"> did </w:t>
      </w:r>
      <w:r w:rsidR="00975D9F">
        <w:rPr>
          <w:rFonts w:ascii="Calibri" w:hAnsi="Calibri" w:cs="Calibri"/>
          <w:color w:val="231F20"/>
        </w:rPr>
        <w:t>as</w:t>
      </w:r>
      <w:r>
        <w:rPr>
          <w:rFonts w:ascii="Calibri" w:hAnsi="Calibri" w:cs="Calibri"/>
          <w:color w:val="231F20"/>
        </w:rPr>
        <w:t xml:space="preserve"> ‘the doctor checked my </w:t>
      </w:r>
      <w:r w:rsidR="00F45476">
        <w:rPr>
          <w:rFonts w:ascii="Calibri" w:hAnsi="Calibri" w:cs="Calibri"/>
          <w:color w:val="231F20"/>
        </w:rPr>
        <w:t>body hotness’ DO NOT type ‘The FOMWAN</w:t>
      </w:r>
      <w:r>
        <w:rPr>
          <w:rFonts w:ascii="Calibri" w:hAnsi="Calibri" w:cs="Calibri"/>
          <w:color w:val="231F20"/>
        </w:rPr>
        <w:t xml:space="preserve"> </w:t>
      </w:r>
      <w:r w:rsidRPr="008D0476">
        <w:rPr>
          <w:rFonts w:ascii="Calibri" w:hAnsi="Calibri" w:cs="Calibri"/>
          <w:color w:val="231F20"/>
        </w:rPr>
        <w:t xml:space="preserve">took my temperature’. </w:t>
      </w:r>
      <w:r w:rsidR="00975D9F" w:rsidRPr="008D0476">
        <w:rPr>
          <w:rFonts w:ascii="Calibri" w:hAnsi="Calibri" w:cs="Calibri"/>
          <w:color w:val="231F20"/>
        </w:rPr>
        <w:t>Keep key words in the local language with a translation e.g. “</w:t>
      </w:r>
      <w:proofErr w:type="spellStart"/>
      <w:r w:rsidR="003B1E6C" w:rsidRPr="008D0476">
        <w:rPr>
          <w:rFonts w:ascii="Calibri" w:hAnsi="Calibri" w:cs="Calibri"/>
          <w:color w:val="231F20"/>
        </w:rPr>
        <w:t>Maruru</w:t>
      </w:r>
      <w:proofErr w:type="spellEnd"/>
      <w:r w:rsidR="00975D9F" w:rsidRPr="008D0476">
        <w:rPr>
          <w:rFonts w:ascii="Calibri" w:hAnsi="Calibri" w:cs="Calibri"/>
          <w:color w:val="231F20"/>
        </w:rPr>
        <w:t>” [a local skin disease]</w:t>
      </w:r>
    </w:p>
    <w:p w14:paraId="0C49D14D" w14:textId="77777777" w:rsidR="00A1747C" w:rsidRPr="008D0476" w:rsidRDefault="00975D9F" w:rsidP="00AA72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3" w:hanging="425"/>
        <w:contextualSpacing w:val="0"/>
        <w:rPr>
          <w:rFonts w:ascii="Calibri" w:hAnsi="Calibri" w:cs="Calibri"/>
          <w:color w:val="231F20"/>
        </w:rPr>
      </w:pPr>
      <w:r w:rsidRPr="008D0476">
        <w:rPr>
          <w:rFonts w:ascii="Calibri" w:hAnsi="Calibri" w:cs="Calibri"/>
          <w:color w:val="231F20"/>
        </w:rPr>
        <w:t>Always record who was</w:t>
      </w:r>
      <w:r w:rsidR="007C168D" w:rsidRPr="008D0476">
        <w:rPr>
          <w:rFonts w:ascii="Calibri" w:hAnsi="Calibri" w:cs="Calibri"/>
          <w:color w:val="231F20"/>
        </w:rPr>
        <w:t xml:space="preserve"> speaking</w:t>
      </w:r>
      <w:r w:rsidRPr="008D0476">
        <w:rPr>
          <w:rFonts w:ascii="Calibri" w:hAnsi="Calibri" w:cs="Calibri"/>
          <w:color w:val="231F20"/>
        </w:rPr>
        <w:t>:</w:t>
      </w:r>
      <w:r w:rsidR="007C168D" w:rsidRPr="008D0476">
        <w:rPr>
          <w:rFonts w:ascii="Calibri" w:hAnsi="Calibri" w:cs="Calibri"/>
          <w:color w:val="231F20"/>
        </w:rPr>
        <w:t xml:space="preserve"> “F” for Facilitator and “R” for respondent. For a focus group label </w:t>
      </w:r>
      <w:r w:rsidRPr="008D0476">
        <w:rPr>
          <w:rFonts w:ascii="Calibri" w:hAnsi="Calibri" w:cs="Calibri"/>
          <w:color w:val="231F20"/>
        </w:rPr>
        <w:t>respondents</w:t>
      </w:r>
      <w:r w:rsidR="007C168D" w:rsidRPr="008D0476">
        <w:rPr>
          <w:rFonts w:ascii="Calibri" w:hAnsi="Calibri" w:cs="Calibri"/>
          <w:color w:val="231F20"/>
        </w:rPr>
        <w:t xml:space="preserve"> </w:t>
      </w:r>
      <w:r w:rsidR="00083997" w:rsidRPr="008D0476">
        <w:rPr>
          <w:rFonts w:ascii="Calibri" w:hAnsi="Calibri" w:cs="Calibri"/>
          <w:color w:val="231F20"/>
        </w:rPr>
        <w:t>“</w:t>
      </w:r>
      <w:r w:rsidR="00A1747C" w:rsidRPr="008D0476">
        <w:rPr>
          <w:rFonts w:ascii="Calibri" w:hAnsi="Calibri" w:cs="Calibri"/>
          <w:color w:val="231F20"/>
        </w:rPr>
        <w:t>R1</w:t>
      </w:r>
      <w:r w:rsidR="00083997" w:rsidRPr="008D0476">
        <w:rPr>
          <w:rFonts w:ascii="Calibri" w:hAnsi="Calibri" w:cs="Calibri"/>
          <w:color w:val="231F20"/>
        </w:rPr>
        <w:t>”</w:t>
      </w:r>
      <w:r w:rsidR="00A1747C" w:rsidRPr="008D0476">
        <w:rPr>
          <w:rFonts w:ascii="Calibri" w:hAnsi="Calibri" w:cs="Calibri"/>
          <w:color w:val="231F20"/>
        </w:rPr>
        <w:t xml:space="preserve">, </w:t>
      </w:r>
      <w:r w:rsidR="00083997" w:rsidRPr="008D0476">
        <w:rPr>
          <w:rFonts w:ascii="Calibri" w:hAnsi="Calibri" w:cs="Calibri"/>
          <w:color w:val="231F20"/>
        </w:rPr>
        <w:t>“</w:t>
      </w:r>
      <w:r w:rsidR="00A1747C" w:rsidRPr="008D0476">
        <w:rPr>
          <w:rFonts w:ascii="Calibri" w:hAnsi="Calibri" w:cs="Calibri"/>
          <w:color w:val="231F20"/>
        </w:rPr>
        <w:t>R2</w:t>
      </w:r>
      <w:r w:rsidR="00083997" w:rsidRPr="008D0476">
        <w:rPr>
          <w:rFonts w:ascii="Calibri" w:hAnsi="Calibri" w:cs="Calibri"/>
          <w:color w:val="231F20"/>
        </w:rPr>
        <w:t>”</w:t>
      </w:r>
      <w:r w:rsidR="00A1747C" w:rsidRPr="008D0476">
        <w:rPr>
          <w:rFonts w:ascii="Calibri" w:hAnsi="Calibri" w:cs="Calibri"/>
          <w:color w:val="231F20"/>
        </w:rPr>
        <w:t xml:space="preserve">, </w:t>
      </w:r>
      <w:r w:rsidR="00083997" w:rsidRPr="008D0476">
        <w:rPr>
          <w:rFonts w:ascii="Calibri" w:hAnsi="Calibri" w:cs="Calibri"/>
          <w:color w:val="231F20"/>
        </w:rPr>
        <w:t>“</w:t>
      </w:r>
      <w:r w:rsidR="00A1747C" w:rsidRPr="008D0476">
        <w:rPr>
          <w:rFonts w:ascii="Calibri" w:hAnsi="Calibri" w:cs="Calibri"/>
          <w:color w:val="231F20"/>
        </w:rPr>
        <w:t>R3</w:t>
      </w:r>
      <w:r w:rsidR="00083997" w:rsidRPr="008D0476">
        <w:rPr>
          <w:rFonts w:ascii="Calibri" w:hAnsi="Calibri" w:cs="Calibri"/>
          <w:color w:val="231F20"/>
        </w:rPr>
        <w:t>”</w:t>
      </w:r>
      <w:r w:rsidR="00A1747C" w:rsidRPr="008D0476">
        <w:rPr>
          <w:rFonts w:ascii="Calibri" w:hAnsi="Calibri" w:cs="Calibri"/>
          <w:color w:val="231F20"/>
        </w:rPr>
        <w:t xml:space="preserve"> etc</w:t>
      </w:r>
      <w:r w:rsidR="00083997" w:rsidRPr="008D0476">
        <w:rPr>
          <w:rFonts w:ascii="Calibri" w:hAnsi="Calibri" w:cs="Calibri"/>
          <w:color w:val="231F20"/>
        </w:rPr>
        <w:t>.</w:t>
      </w:r>
      <w:r w:rsidR="00A1747C" w:rsidRPr="008D0476">
        <w:rPr>
          <w:rFonts w:ascii="Calibri" w:hAnsi="Calibri" w:cs="Calibri"/>
          <w:color w:val="231F20"/>
        </w:rPr>
        <w:t xml:space="preserve"> </w:t>
      </w:r>
      <w:r w:rsidR="00083997" w:rsidRPr="008D0476">
        <w:rPr>
          <w:rFonts w:ascii="Calibri" w:hAnsi="Calibri" w:cs="Calibri"/>
          <w:color w:val="231F20"/>
        </w:rPr>
        <w:t xml:space="preserve">(corresponding with their numbers on the field guide table). </w:t>
      </w:r>
    </w:p>
    <w:p w14:paraId="06EF3BC3" w14:textId="77777777" w:rsidR="00083997" w:rsidRPr="008D0476" w:rsidRDefault="000839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8D0476">
        <w:rPr>
          <w:rFonts w:ascii="Calibri" w:hAnsi="Calibri" w:cs="Calibri"/>
          <w:color w:val="231F20"/>
        </w:rPr>
        <w:t xml:space="preserve">Use the following codes for non-verbal (or sound) </w:t>
      </w:r>
      <w:r w:rsidR="007C168D" w:rsidRPr="008D0476">
        <w:rPr>
          <w:rFonts w:ascii="Calibri" w:hAnsi="Calibri" w:cs="Calibri"/>
          <w:color w:val="231F20"/>
        </w:rPr>
        <w:t>communication</w:t>
      </w:r>
    </w:p>
    <w:p w14:paraId="22D45194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r>
        <w:rPr>
          <w:rFonts w:ascii="Calibri" w:eastAsia="Times New Roman" w:hAnsi="Calibri" w:cs="Calibri"/>
          <w:color w:val="231F20"/>
          <w:lang w:val="en-US"/>
        </w:rPr>
        <w:t>Hhhhh</w:t>
      </w:r>
      <w:proofErr w:type="spellEnd"/>
      <w:r>
        <w:rPr>
          <w:rFonts w:ascii="Calibri" w:eastAsia="Times New Roman" w:hAnsi="Calibri" w:cs="Calibri"/>
          <w:color w:val="231F20"/>
          <w:lang w:val="en-US"/>
        </w:rPr>
        <w:t xml:space="preserve">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audible out-breath</w:t>
      </w:r>
    </w:p>
    <w:p w14:paraId="464A54E9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proofErr w:type="gramStart"/>
      <w:r>
        <w:rPr>
          <w:rFonts w:ascii="Calibri" w:eastAsia="Times New Roman" w:hAnsi="Calibri" w:cs="Calibri"/>
          <w:color w:val="231F20"/>
          <w:lang w:val="en-US"/>
        </w:rPr>
        <w:t>hhh</w:t>
      </w:r>
      <w:proofErr w:type="spellEnd"/>
      <w:proofErr w:type="gramEnd"/>
      <w:r>
        <w:rPr>
          <w:rFonts w:ascii="Calibri" w:eastAsia="Times New Roman" w:hAnsi="Calibri" w:cs="Calibri"/>
          <w:color w:val="231F20"/>
          <w:lang w:val="en-US"/>
        </w:rPr>
        <w:t xml:space="preserve">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in-breath</w:t>
      </w:r>
    </w:p>
    <w:p w14:paraId="2CA846B0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(.)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Short pause</w:t>
      </w:r>
    </w:p>
    <w:p w14:paraId="4EAC91D2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(......)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silence</w:t>
      </w:r>
    </w:p>
    <w:p w14:paraId="4D6314DB" w14:textId="77777777" w:rsidR="00083997" w:rsidRDefault="00A1747C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r w:rsidRPr="00A1747C">
        <w:rPr>
          <w:rFonts w:ascii="Calibri" w:eastAsia="Times New Roman" w:hAnsi="Calibri" w:cs="Calibri"/>
          <w:color w:val="231F20"/>
          <w:lang w:val="en-US"/>
        </w:rPr>
        <w:t>Becau</w:t>
      </w:r>
      <w:proofErr w:type="spellEnd"/>
      <w:r w:rsidRPr="00A1747C">
        <w:rPr>
          <w:rFonts w:ascii="Calibri" w:eastAsia="Times New Roman" w:hAnsi="Calibri" w:cs="Calibri"/>
          <w:color w:val="231F20"/>
          <w:lang w:val="en-US"/>
        </w:rPr>
        <w:t xml:space="preserve">-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Pr="00A1747C">
        <w:rPr>
          <w:rFonts w:ascii="Calibri" w:eastAsia="Times New Roman" w:hAnsi="Calibri" w:cs="Calibri"/>
          <w:color w:val="231F20"/>
          <w:lang w:val="en-US"/>
        </w:rPr>
        <w:t>c</w:t>
      </w:r>
      <w:r w:rsidR="00083997">
        <w:rPr>
          <w:rFonts w:ascii="Calibri" w:eastAsia="Times New Roman" w:hAnsi="Calibri" w:cs="Calibri"/>
          <w:color w:val="231F20"/>
          <w:lang w:val="en-US"/>
        </w:rPr>
        <w:t>ut off, interruption of a sound</w:t>
      </w:r>
    </w:p>
    <w:p w14:paraId="6D240127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LOUD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Loud sounds</w:t>
      </w:r>
    </w:p>
    <w:p w14:paraId="194D2F14" w14:textId="77777777"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gramStart"/>
      <w:r>
        <w:rPr>
          <w:rFonts w:ascii="Calibri" w:eastAsia="Times New Roman" w:hAnsi="Calibri" w:cs="Calibri"/>
          <w:color w:val="231F20"/>
          <w:lang w:val="en-US"/>
        </w:rPr>
        <w:t xml:space="preserve">?: </w:t>
      </w:r>
      <w:r>
        <w:rPr>
          <w:rFonts w:ascii="Calibri" w:eastAsia="Times New Roman" w:hAnsi="Calibri" w:cs="Calibri"/>
          <w:color w:val="231F20"/>
          <w:lang w:val="en-US"/>
        </w:rPr>
        <w:tab/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rising intonation</w:t>
      </w:r>
    </w:p>
    <w:p w14:paraId="4113DA1F" w14:textId="77777777" w:rsidR="00083997" w:rsidRDefault="00A1747C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A1747C"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 w:rsidRPr="00A1747C">
        <w:rPr>
          <w:rFonts w:ascii="Calibri" w:eastAsia="Times New Roman" w:hAnsi="Calibri" w:cs="Calibri"/>
          <w:color w:val="231F20"/>
          <w:lang w:val="en-US"/>
        </w:rPr>
        <w:t>q</w:t>
      </w:r>
      <w:r w:rsidR="00083997">
        <w:rPr>
          <w:rFonts w:ascii="Calibri" w:eastAsia="Times New Roman" w:hAnsi="Calibri" w:cs="Calibri"/>
          <w:color w:val="231F20"/>
          <w:lang w:val="en-US"/>
        </w:rPr>
        <w:t>uietly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 xml:space="preserve">)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="00083997">
        <w:rPr>
          <w:rFonts w:ascii="Calibri" w:eastAsia="Times New Roman" w:hAnsi="Calibri" w:cs="Calibri"/>
          <w:color w:val="231F20"/>
          <w:lang w:val="en-US"/>
        </w:rPr>
        <w:tab/>
        <w:t>Speech is hushed or low</w:t>
      </w:r>
    </w:p>
    <w:p w14:paraId="31A3B885" w14:textId="77777777" w:rsidR="007A5812" w:rsidRDefault="00A1747C" w:rsidP="00FA2D36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A1747C"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 w:rsidRPr="00A1747C">
        <w:rPr>
          <w:rFonts w:ascii="Calibri" w:eastAsia="Times New Roman" w:hAnsi="Calibri" w:cs="Calibri"/>
          <w:color w:val="231F20"/>
          <w:lang w:val="en-US"/>
        </w:rPr>
        <w:t>clapped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>) (</w:t>
      </w:r>
      <w:proofErr w:type="gramStart"/>
      <w:r w:rsidR="00083997">
        <w:rPr>
          <w:rFonts w:ascii="Calibri" w:eastAsia="Times New Roman" w:hAnsi="Calibri" w:cs="Calibri"/>
          <w:color w:val="231F20"/>
          <w:lang w:val="en-US"/>
        </w:rPr>
        <w:t>nodded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 xml:space="preserve">)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  <w:t>body movements</w:t>
      </w:r>
    </w:p>
    <w:p w14:paraId="39B40B12" w14:textId="77777777" w:rsidR="003B1E6C" w:rsidRDefault="00523E5F" w:rsidP="00970C7F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smile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>) 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frown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>)</w:t>
      </w:r>
      <w:r>
        <w:rPr>
          <w:rFonts w:ascii="Calibri" w:eastAsia="Times New Roman" w:hAnsi="Calibri" w:cs="Calibri"/>
          <w:color w:val="231F20"/>
          <w:lang w:val="en-US"/>
        </w:rPr>
        <w:tab/>
        <w:t>facial expressions</w:t>
      </w:r>
    </w:p>
    <w:p w14:paraId="0995FE88" w14:textId="77777777" w:rsidR="00970C7F" w:rsidRDefault="00970C7F" w:rsidP="00970C7F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proofErr w:type="gramStart"/>
      <w:r>
        <w:rPr>
          <w:rFonts w:ascii="Calibri" w:eastAsia="Times New Roman" w:hAnsi="Calibri" w:cs="Calibri"/>
          <w:color w:val="231F20"/>
          <w:lang w:val="en-US"/>
        </w:rPr>
        <w:t>mtcheww</w:t>
      </w:r>
      <w:proofErr w:type="spellEnd"/>
      <w:proofErr w:type="gramEnd"/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hiss</w:t>
      </w:r>
      <w:r>
        <w:rPr>
          <w:rFonts w:ascii="Calibri" w:eastAsia="Times New Roman" w:hAnsi="Calibri" w:cs="Calibri"/>
          <w:color w:val="231F20"/>
          <w:lang w:val="en-US"/>
        </w:rPr>
        <w:tab/>
      </w:r>
    </w:p>
    <w:p w14:paraId="0B1054B6" w14:textId="099781E1" w:rsidR="003B1E6C" w:rsidRDefault="00970C7F" w:rsidP="00970C7F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snap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>)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 w:rsidR="003B1E6C">
        <w:rPr>
          <w:rFonts w:ascii="Calibri" w:eastAsia="Times New Roman" w:hAnsi="Calibri" w:cs="Calibri"/>
          <w:color w:val="231F20"/>
          <w:lang w:val="en-US"/>
        </w:rPr>
        <w:t>Snaps fingers</w:t>
      </w:r>
    </w:p>
    <w:p w14:paraId="0874D0D0" w14:textId="047B83DF" w:rsidR="00970C7F" w:rsidRDefault="00970C7F" w:rsidP="00970C7F">
      <w:pPr>
        <w:pStyle w:val="NormalWeb"/>
        <w:spacing w:before="0" w:beforeAutospacing="0" w:after="24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clear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 xml:space="preserve"> throat)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clear throat</w:t>
      </w:r>
    </w:p>
    <w:p w14:paraId="27AD052F" w14:textId="77777777" w:rsidR="00A24538" w:rsidRDefault="00A24538" w:rsidP="00AA725C">
      <w:pPr>
        <w:pStyle w:val="NormalWeb"/>
        <w:spacing w:before="0" w:beforeAutospacing="0" w:after="24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33ACA488" w14:textId="77777777" w:rsidR="00083997" w:rsidRDefault="00083997" w:rsidP="00AA725C">
      <w:pPr>
        <w:pStyle w:val="NormalWeb"/>
        <w:spacing w:before="0" w:beforeAutospacing="0" w:after="24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> </w:t>
      </w:r>
    </w:p>
    <w:p w14:paraId="0130C1B0" w14:textId="77777777" w:rsidR="00F6599B" w:rsidRDefault="007C168D" w:rsidP="00AA72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283" w:hanging="425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lastRenderedPageBreak/>
        <w:t xml:space="preserve">Include your own comments and observations </w:t>
      </w:r>
      <w:r w:rsidR="00083997">
        <w:rPr>
          <w:rFonts w:ascii="Calibri" w:hAnsi="Calibri" w:cs="Calibri"/>
          <w:color w:val="231F20"/>
        </w:rPr>
        <w:t xml:space="preserve">in square brackets. </w:t>
      </w:r>
      <w:proofErr w:type="spellStart"/>
      <w:r w:rsidR="00083997">
        <w:rPr>
          <w:rFonts w:ascii="Calibri" w:hAnsi="Calibri" w:cs="Calibri"/>
          <w:color w:val="231F20"/>
        </w:rPr>
        <w:t>E.g</w:t>
      </w:r>
      <w:proofErr w:type="spellEnd"/>
      <w:r w:rsidR="00083997">
        <w:rPr>
          <w:rFonts w:ascii="Calibri" w:hAnsi="Calibri" w:cs="Calibri"/>
          <w:color w:val="231F20"/>
        </w:rPr>
        <w:t xml:space="preserve">: </w:t>
      </w:r>
      <w:r w:rsidR="00A1747C" w:rsidRPr="00A1747C">
        <w:rPr>
          <w:rFonts w:ascii="Calibri" w:hAnsi="Calibri" w:cs="Calibri"/>
          <w:color w:val="231F20"/>
        </w:rPr>
        <w:t>[</w:t>
      </w:r>
      <w:r w:rsidR="00083997">
        <w:rPr>
          <w:rFonts w:ascii="Calibri" w:hAnsi="Calibri" w:cs="Calibri"/>
          <w:color w:val="231F20"/>
        </w:rPr>
        <w:t>the father looked angry at the daughter</w:t>
      </w:r>
      <w:r w:rsidR="00A1747C" w:rsidRPr="00A1747C">
        <w:rPr>
          <w:rFonts w:ascii="Calibri" w:hAnsi="Calibri" w:cs="Calibri"/>
          <w:color w:val="231F20"/>
        </w:rPr>
        <w:t>]</w:t>
      </w:r>
      <w:r w:rsidR="00083997">
        <w:rPr>
          <w:rFonts w:ascii="Calibri" w:hAnsi="Calibri" w:cs="Calibri"/>
          <w:color w:val="231F20"/>
        </w:rPr>
        <w:t>, [much probing was needed before answer was given].</w:t>
      </w:r>
      <w:bookmarkStart w:id="0" w:name="_GoBack"/>
      <w:bookmarkEnd w:id="0"/>
    </w:p>
    <w:p w14:paraId="46832CF7" w14:textId="77777777" w:rsidR="00F6599B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083997">
        <w:rPr>
          <w:rFonts w:ascii="Calibri" w:hAnsi="Calibri" w:cs="Calibri"/>
          <w:color w:val="231F20"/>
        </w:rPr>
        <w:t xml:space="preserve">Make new paragraphs as they are needed </w:t>
      </w:r>
      <w:proofErr w:type="spellStart"/>
      <w:r w:rsidRPr="00083997">
        <w:rPr>
          <w:rFonts w:ascii="Calibri" w:hAnsi="Calibri" w:cs="Calibri"/>
          <w:color w:val="231F20"/>
        </w:rPr>
        <w:t>i.e</w:t>
      </w:r>
      <w:proofErr w:type="spellEnd"/>
      <w:r w:rsidRPr="00083997">
        <w:rPr>
          <w:rFonts w:ascii="Calibri" w:hAnsi="Calibri" w:cs="Calibri"/>
          <w:color w:val="231F20"/>
        </w:rPr>
        <w:t xml:space="preserve"> when a new subject or theme is introduced. This helps us identify sections in the qualitative software.</w:t>
      </w:r>
    </w:p>
    <w:p w14:paraId="3160EA22" w14:textId="77777777" w:rsidR="007C168D" w:rsidRDefault="00975D9F" w:rsidP="00AA725C">
      <w:pPr>
        <w:pStyle w:val="ListParagraph"/>
        <w:numPr>
          <w:ilvl w:val="0"/>
          <w:numId w:val="4"/>
        </w:numPr>
        <w:spacing w:after="240"/>
        <w:ind w:left="284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Where appropriate the</w:t>
      </w:r>
      <w:r w:rsidR="007C168D">
        <w:rPr>
          <w:rFonts w:ascii="Calibri" w:hAnsi="Calibri" w:cs="Calibri"/>
          <w:color w:val="231F20"/>
        </w:rPr>
        <w:t xml:space="preserve"> translator </w:t>
      </w:r>
      <w:r>
        <w:rPr>
          <w:rFonts w:ascii="Calibri" w:hAnsi="Calibri" w:cs="Calibri"/>
          <w:color w:val="231F20"/>
        </w:rPr>
        <w:t>and FGD</w:t>
      </w:r>
      <w:r w:rsidR="007C168D">
        <w:rPr>
          <w:rFonts w:ascii="Calibri" w:hAnsi="Calibri" w:cs="Calibri"/>
          <w:color w:val="231F20"/>
        </w:rPr>
        <w:t xml:space="preserve"> facilitator should assist with the write up</w:t>
      </w:r>
      <w:r>
        <w:rPr>
          <w:rFonts w:ascii="Calibri" w:hAnsi="Calibri" w:cs="Calibri"/>
          <w:color w:val="231F20"/>
        </w:rPr>
        <w:t>,</w:t>
      </w:r>
      <w:r w:rsidR="007C168D">
        <w:rPr>
          <w:rFonts w:ascii="Calibri" w:hAnsi="Calibri" w:cs="Calibri"/>
          <w:color w:val="231F20"/>
        </w:rPr>
        <w:t xml:space="preserve"> by clarifying </w:t>
      </w:r>
      <w:r>
        <w:rPr>
          <w:rFonts w:ascii="Calibri" w:hAnsi="Calibri" w:cs="Calibri"/>
          <w:color w:val="231F20"/>
        </w:rPr>
        <w:t>things and</w:t>
      </w:r>
      <w:r w:rsidR="007C168D">
        <w:rPr>
          <w:rFonts w:ascii="Calibri" w:hAnsi="Calibri" w:cs="Calibri"/>
          <w:color w:val="231F20"/>
        </w:rPr>
        <w:t xml:space="preserve"> adding their views and comments. </w:t>
      </w:r>
    </w:p>
    <w:p w14:paraId="6E02D697" w14:textId="77777777" w:rsidR="00AA725C" w:rsidRDefault="00AA725C" w:rsidP="00AA725C">
      <w:pPr>
        <w:pStyle w:val="ListParagraph"/>
        <w:spacing w:after="240"/>
        <w:ind w:left="284"/>
        <w:rPr>
          <w:rFonts w:ascii="Calibri" w:hAnsi="Calibri" w:cs="Calibri"/>
          <w:color w:val="231F20"/>
        </w:rPr>
      </w:pPr>
    </w:p>
    <w:p w14:paraId="7DEF608E" w14:textId="77777777" w:rsidR="00F6599B" w:rsidRPr="00F6599B" w:rsidRDefault="00F659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F6599B">
        <w:rPr>
          <w:rFonts w:ascii="Calibri" w:hAnsi="Calibri" w:cs="Calibri"/>
          <w:color w:val="231F20"/>
        </w:rPr>
        <w:t>Send the verbatim transcripts as soon as you have finished them to:</w:t>
      </w:r>
    </w:p>
    <w:p w14:paraId="6358119C" w14:textId="77777777" w:rsidR="00F45476" w:rsidRDefault="00F45476">
      <w:pPr>
        <w:autoSpaceDE w:val="0"/>
        <w:autoSpaceDN w:val="0"/>
        <w:adjustRightInd w:val="0"/>
        <w:spacing w:after="0"/>
        <w:ind w:left="1440"/>
        <w:rPr>
          <w:rFonts w:ascii="Calibri" w:hAnsi="Calibri" w:cs="Calibri"/>
          <w:color w:val="231F20"/>
        </w:rPr>
      </w:pPr>
      <w:r w:rsidRPr="00F45476">
        <w:rPr>
          <w:rFonts w:ascii="Calibri" w:hAnsi="Calibri" w:cs="Calibri"/>
          <w:color w:val="231F20"/>
        </w:rPr>
        <w:t xml:space="preserve">yashua.alkali@childcareclinics.com </w:t>
      </w:r>
    </w:p>
    <w:p w14:paraId="0BBA5CB7" w14:textId="2C513B77" w:rsidR="00556C3D" w:rsidRPr="00AA725C" w:rsidRDefault="008D0476" w:rsidP="00AA725C">
      <w:pPr>
        <w:autoSpaceDE w:val="0"/>
        <w:autoSpaceDN w:val="0"/>
        <w:adjustRightInd w:val="0"/>
        <w:spacing w:after="240"/>
        <w:ind w:left="144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akoguno@yahoo.com</w:t>
      </w:r>
    </w:p>
    <w:p w14:paraId="0783806C" w14:textId="77777777" w:rsidR="00644530" w:rsidRPr="001E3C37" w:rsidRDefault="006445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1E3C37">
        <w:rPr>
          <w:rFonts w:ascii="Calibri" w:hAnsi="Calibri" w:cs="Calibri"/>
        </w:rPr>
        <w:t xml:space="preserve">Your supervisor will give you individual feedback on each interview.  </w:t>
      </w:r>
      <w:r w:rsidR="00975D9F">
        <w:rPr>
          <w:rFonts w:ascii="Calibri" w:hAnsi="Calibri" w:cs="Calibri"/>
        </w:rPr>
        <w:t>T</w:t>
      </w:r>
      <w:r w:rsidRPr="001E3C37">
        <w:rPr>
          <w:rFonts w:ascii="Calibri" w:hAnsi="Calibri" w:cs="Calibri"/>
        </w:rPr>
        <w:t xml:space="preserve">ake note of any areas </w:t>
      </w:r>
      <w:r w:rsidR="00975D9F">
        <w:rPr>
          <w:rFonts w:ascii="Calibri" w:hAnsi="Calibri" w:cs="Calibri"/>
        </w:rPr>
        <w:t xml:space="preserve">that you did well </w:t>
      </w:r>
      <w:r w:rsidR="00AA725C">
        <w:rPr>
          <w:rFonts w:ascii="Calibri" w:hAnsi="Calibri" w:cs="Calibri"/>
        </w:rPr>
        <w:t xml:space="preserve">and learn from areas where your </w:t>
      </w:r>
      <w:r w:rsidR="00975D9F">
        <w:rPr>
          <w:rFonts w:ascii="Calibri" w:hAnsi="Calibri" w:cs="Calibri"/>
        </w:rPr>
        <w:t xml:space="preserve">probing or questioning could improve. </w:t>
      </w:r>
    </w:p>
    <w:p w14:paraId="5AE25B97" w14:textId="77777777" w:rsidR="00644530" w:rsidRPr="00FA3DC5" w:rsidRDefault="006445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</w:rPr>
      </w:pPr>
      <w:r w:rsidRPr="00FA3DC5">
        <w:rPr>
          <w:rFonts w:ascii="Calibri" w:hAnsi="Calibri" w:cs="Calibri"/>
        </w:rPr>
        <w:t>Use catch up days to catch up on write ups and review progress.</w:t>
      </w:r>
    </w:p>
    <w:p w14:paraId="38E09E13" w14:textId="77777777" w:rsidR="00515427" w:rsidRPr="00515427" w:rsidRDefault="00515427" w:rsidP="001C059A">
      <w:pPr>
        <w:pStyle w:val="BodyText"/>
        <w:spacing w:after="240"/>
        <w:ind w:left="426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515427" w:rsidRPr="00515427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2217" w14:textId="77777777" w:rsidR="00970C7F" w:rsidRDefault="00970C7F" w:rsidP="00723C19">
      <w:pPr>
        <w:spacing w:after="0" w:line="240" w:lineRule="auto"/>
      </w:pPr>
      <w:r>
        <w:separator/>
      </w:r>
    </w:p>
  </w:endnote>
  <w:endnote w:type="continuationSeparator" w:id="0">
    <w:p w14:paraId="313281E7" w14:textId="77777777" w:rsidR="00970C7F" w:rsidRDefault="00970C7F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E333B" w14:textId="77777777" w:rsidR="00970C7F" w:rsidRDefault="00970C7F" w:rsidP="00723C19">
      <w:pPr>
        <w:spacing w:after="0" w:line="240" w:lineRule="auto"/>
      </w:pPr>
      <w:r>
        <w:separator/>
      </w:r>
    </w:p>
  </w:footnote>
  <w:footnote w:type="continuationSeparator" w:id="0">
    <w:p w14:paraId="1FFD3D59" w14:textId="77777777" w:rsidR="00970C7F" w:rsidRDefault="00970C7F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FF61E" w14:textId="77777777" w:rsidR="00970C7F" w:rsidRPr="005C6780" w:rsidRDefault="00970C7F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634F4B30" wp14:editId="74046D1E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14:paraId="1551A728" w14:textId="77777777" w:rsidR="00970C7F" w:rsidRDefault="00970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C167BD"/>
    <w:multiLevelType w:val="hybridMultilevel"/>
    <w:tmpl w:val="1966D264"/>
    <w:lvl w:ilvl="0" w:tplc="080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9C6"/>
    <w:multiLevelType w:val="hybridMultilevel"/>
    <w:tmpl w:val="39FE1C12"/>
    <w:lvl w:ilvl="0" w:tplc="0809000B">
      <w:start w:val="1"/>
      <w:numFmt w:val="bullet"/>
      <w:lvlText w:val=""/>
      <w:lvlJc w:val="left"/>
      <w:pPr>
        <w:ind w:left="225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4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31F8F"/>
    <w:multiLevelType w:val="hybridMultilevel"/>
    <w:tmpl w:val="27C63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71075"/>
    <w:rsid w:val="000833AD"/>
    <w:rsid w:val="00083997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C059A"/>
    <w:rsid w:val="001D0292"/>
    <w:rsid w:val="001D7311"/>
    <w:rsid w:val="001F17CD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4951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84C50"/>
    <w:rsid w:val="00391506"/>
    <w:rsid w:val="003A1690"/>
    <w:rsid w:val="003B009E"/>
    <w:rsid w:val="003B0A7C"/>
    <w:rsid w:val="003B1E6C"/>
    <w:rsid w:val="003C26A3"/>
    <w:rsid w:val="003C5440"/>
    <w:rsid w:val="003C5894"/>
    <w:rsid w:val="003D41C8"/>
    <w:rsid w:val="003D64A1"/>
    <w:rsid w:val="003E1EF2"/>
    <w:rsid w:val="003E48CC"/>
    <w:rsid w:val="003F3A1E"/>
    <w:rsid w:val="003F7E88"/>
    <w:rsid w:val="00404916"/>
    <w:rsid w:val="004216F2"/>
    <w:rsid w:val="00423E0C"/>
    <w:rsid w:val="00432702"/>
    <w:rsid w:val="00441453"/>
    <w:rsid w:val="00442F48"/>
    <w:rsid w:val="0044305F"/>
    <w:rsid w:val="00453496"/>
    <w:rsid w:val="0045504B"/>
    <w:rsid w:val="00464FC1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3E5F"/>
    <w:rsid w:val="005247B2"/>
    <w:rsid w:val="005260D1"/>
    <w:rsid w:val="005278BA"/>
    <w:rsid w:val="00531EA5"/>
    <w:rsid w:val="00531F03"/>
    <w:rsid w:val="00532ACC"/>
    <w:rsid w:val="0053656A"/>
    <w:rsid w:val="0054320A"/>
    <w:rsid w:val="00544B5D"/>
    <w:rsid w:val="0055477B"/>
    <w:rsid w:val="0055535F"/>
    <w:rsid w:val="00556C3D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44530"/>
    <w:rsid w:val="00664D62"/>
    <w:rsid w:val="0066613A"/>
    <w:rsid w:val="006671B8"/>
    <w:rsid w:val="0067228A"/>
    <w:rsid w:val="00673D11"/>
    <w:rsid w:val="00682448"/>
    <w:rsid w:val="00692C0F"/>
    <w:rsid w:val="006A6436"/>
    <w:rsid w:val="006B3D67"/>
    <w:rsid w:val="006C170E"/>
    <w:rsid w:val="006C7312"/>
    <w:rsid w:val="006E266D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5812"/>
    <w:rsid w:val="007A7D77"/>
    <w:rsid w:val="007B23E7"/>
    <w:rsid w:val="007B4D96"/>
    <w:rsid w:val="007C168D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5469"/>
    <w:rsid w:val="008979B7"/>
    <w:rsid w:val="008A00E0"/>
    <w:rsid w:val="008B194E"/>
    <w:rsid w:val="008C0533"/>
    <w:rsid w:val="008C195F"/>
    <w:rsid w:val="008D0476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41C73"/>
    <w:rsid w:val="00945D32"/>
    <w:rsid w:val="00955853"/>
    <w:rsid w:val="009634B7"/>
    <w:rsid w:val="00970C7F"/>
    <w:rsid w:val="00975D9F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1747C"/>
    <w:rsid w:val="00A24523"/>
    <w:rsid w:val="00A24538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A725C"/>
    <w:rsid w:val="00AB65E9"/>
    <w:rsid w:val="00AC26BE"/>
    <w:rsid w:val="00AC2B13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33A6E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240FE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90F25"/>
    <w:rsid w:val="00E94841"/>
    <w:rsid w:val="00EB0A31"/>
    <w:rsid w:val="00EB56DD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45476"/>
    <w:rsid w:val="00F51AA8"/>
    <w:rsid w:val="00F56E02"/>
    <w:rsid w:val="00F61928"/>
    <w:rsid w:val="00F6599B"/>
    <w:rsid w:val="00F673C8"/>
    <w:rsid w:val="00F87527"/>
    <w:rsid w:val="00F96C33"/>
    <w:rsid w:val="00FA2D36"/>
    <w:rsid w:val="00FB4639"/>
    <w:rsid w:val="00FC4B91"/>
    <w:rsid w:val="00FD511D"/>
    <w:rsid w:val="00FD6CE1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E8A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C3D"/>
  </w:style>
  <w:style w:type="character" w:styleId="CommentReference">
    <w:name w:val="annotation reference"/>
    <w:basedOn w:val="DefaultParagraphFont"/>
    <w:uiPriority w:val="99"/>
    <w:semiHidden/>
    <w:unhideWhenUsed/>
    <w:rsid w:val="007A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C3D"/>
  </w:style>
  <w:style w:type="character" w:styleId="CommentReference">
    <w:name w:val="annotation reference"/>
    <w:basedOn w:val="DefaultParagraphFont"/>
    <w:uiPriority w:val="99"/>
    <w:semiHidden/>
    <w:unhideWhenUsed/>
    <w:rsid w:val="007A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CB22-E2A4-40E7-82BA-E952D0A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90C8D0F6.dotm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2015-05-07T11:21:00Z</dcterms:created>
  <dcterms:modified xsi:type="dcterms:W3CDTF">2015-05-07T11:21:00Z</dcterms:modified>
</cp:coreProperties>
</file>