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6"/>
        <w:tblpPr w:leftFromText="180" w:rightFromText="180" w:vertAnchor="text" w:horzAnchor="margin" w:tblpY="676"/>
        <w:tblW w:w="14567" w:type="dxa"/>
        <w:tblLayout w:type="fixed"/>
        <w:tblLook w:val="04A0" w:firstRow="1" w:lastRow="0" w:firstColumn="1" w:lastColumn="0" w:noHBand="0" w:noVBand="1"/>
      </w:tblPr>
      <w:tblGrid>
        <w:gridCol w:w="3545"/>
        <w:gridCol w:w="1241"/>
        <w:gridCol w:w="1843"/>
        <w:gridCol w:w="1843"/>
        <w:gridCol w:w="1275"/>
        <w:gridCol w:w="1276"/>
        <w:gridCol w:w="1701"/>
        <w:gridCol w:w="1843"/>
      </w:tblGrid>
      <w:tr w:rsidR="00174958" w:rsidRPr="009627EE" w:rsidTr="00174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rPr>
                <w:rFonts w:ascii="Calibri" w:hAnsi="Calibri"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 xml:space="preserve">Behaviours promoted by 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HEW/HDA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>Timing in continuum of care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Coverage from L10K</w:t>
            </w: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 xml:space="preserve"> baseline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Coverage from L10K mid</w:t>
            </w: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>line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>Requires commodities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>Requires contact with a facility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 xml:space="preserve">Recent qualitative studies on the behaviour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5D0F35">
              <w:rPr>
                <w:rFonts w:ascii="Calibri" w:hAnsi="Calibri"/>
                <w:color w:val="auto"/>
                <w:sz w:val="18"/>
                <w:szCs w:val="18"/>
              </w:rPr>
              <w:t>Success in behaviour change in previous studies</w:t>
            </w:r>
          </w:p>
        </w:tc>
      </w:tr>
      <w:tr w:rsidR="00174958" w:rsidRPr="009627EE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Early ANC Seeking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Revealing early pregnancy (EP)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First ANC visit in 1</w:t>
            </w:r>
            <w:r w:rsidRPr="00823C25">
              <w:rPr>
                <w:sz w:val="18"/>
                <w:szCs w:val="18"/>
                <w:vertAlign w:val="superscript"/>
              </w:rPr>
              <w:t>st</w:t>
            </w:r>
            <w:r w:rsidRPr="00823C25">
              <w:rPr>
                <w:sz w:val="18"/>
                <w:szCs w:val="18"/>
              </w:rPr>
              <w:t xml:space="preserve"> trimester (1T)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Four ANC interactions (4V)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5D0F35">
              <w:rPr>
                <w:rFonts w:ascii="Calibri" w:hAnsi="Calibri"/>
                <w:sz w:val="18"/>
                <w:szCs w:val="18"/>
              </w:rPr>
              <w:t>Pregnancy</w:t>
            </w:r>
            <w:r>
              <w:rPr>
                <w:rFonts w:ascii="Calibri" w:hAnsi="Calibri"/>
                <w:sz w:val="18"/>
                <w:szCs w:val="18"/>
              </w:rPr>
              <w:t xml:space="preserve"> (4V)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0-25% </w:t>
            </w:r>
          </w:p>
          <w:p w:rsidR="00174958" w:rsidRPr="006B5EE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(4V)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74958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50%</w:t>
            </w:r>
          </w:p>
          <w:p w:rsidR="00174958" w:rsidRPr="006B5EE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(4V)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6B5EE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Moderate</w:t>
            </w:r>
          </w:p>
        </w:tc>
      </w:tr>
      <w:tr w:rsidR="00174958" w:rsidRPr="009627EE" w:rsidTr="00174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>Get a tetanus vaccination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Pregnancy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843" w:type="dxa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Limited</w:t>
            </w:r>
          </w:p>
        </w:tc>
      </w:tr>
      <w:tr w:rsidR="00174958" w:rsidRPr="009627EE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Take iron supplementation in</w:t>
            </w:r>
            <w:r w:rsidRPr="00823C25">
              <w:rPr>
                <w:color w:val="A6A6A6" w:themeColor="background1" w:themeShade="A6"/>
                <w:sz w:val="18"/>
                <w:szCs w:val="18"/>
              </w:rPr>
              <w:t xml:space="preserve"> pregnancy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Pregnancy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843" w:type="dxa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 xml:space="preserve">Moderate </w:t>
            </w:r>
            <w:r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(avail)</w:t>
            </w:r>
          </w:p>
        </w:tc>
      </w:tr>
      <w:tr w:rsidR="00174958" w:rsidRPr="009627EE" w:rsidTr="00174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 xml:space="preserve">Sleep under a bed net during pregnancy </w:t>
            </w:r>
          </w:p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>(in a malarious area)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Pregnancy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843" w:type="dxa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Moderate/ Significant (without/with BCC)</w:t>
            </w:r>
          </w:p>
        </w:tc>
      </w:tr>
      <w:tr w:rsidR="00174958" w:rsidRPr="009627EE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>Seek care upon recognition of danger signs during pregnancy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 xml:space="preserve">Pregnancy 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843" w:type="dxa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Some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Limited</w:t>
            </w:r>
          </w:p>
        </w:tc>
      </w:tr>
      <w:tr w:rsidR="00174958" w:rsidRPr="009627EE" w:rsidTr="00174958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>Delivery at Facility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940D33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Continuum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843" w:type="dxa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0 – 25%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940D33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940D33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Moderate</w:t>
            </w:r>
          </w:p>
        </w:tc>
      </w:tr>
      <w:tr w:rsidR="00174958" w:rsidRPr="009627EE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Cord Care: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Clean cord cutting  (CC)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Clean cord tying (CT)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Dry cord care (DC)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5D0F35">
              <w:rPr>
                <w:rFonts w:ascii="Calibri" w:hAnsi="Calibri"/>
                <w:sz w:val="18"/>
                <w:szCs w:val="18"/>
              </w:rPr>
              <w:t>Intra-partum</w:t>
            </w:r>
            <w:r>
              <w:rPr>
                <w:rFonts w:ascii="Calibri" w:hAnsi="Calibri"/>
                <w:sz w:val="18"/>
                <w:szCs w:val="18"/>
              </w:rPr>
              <w:t>/ Post natal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844628" w:rsidRDefault="00174958" w:rsidP="001749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8"/>
              </w:rPr>
            </w:pPr>
            <w:r>
              <w:rPr>
                <w:sz w:val="18"/>
                <w:szCs w:val="18"/>
              </w:rPr>
              <w:t>75 – 100% (CC)</w:t>
            </w:r>
          </w:p>
          <w:p w:rsidR="00174958" w:rsidRPr="00B10A79" w:rsidRDefault="00174958" w:rsidP="001749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– 75%   (CT &amp; DT)</w:t>
            </w:r>
          </w:p>
        </w:tc>
        <w:tc>
          <w:tcPr>
            <w:tcW w:w="1843" w:type="dxa"/>
            <w:vAlign w:val="center"/>
          </w:tcPr>
          <w:p w:rsidR="00174958" w:rsidRPr="00174958" w:rsidRDefault="00174958" w:rsidP="001749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75 – 100% (CC)</w:t>
            </w:r>
          </w:p>
          <w:p w:rsidR="00174958" w:rsidRPr="00174958" w:rsidRDefault="00174958" w:rsidP="001749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50 – 75% (CT &amp; DT)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6B5EE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No/limited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Moderate</w:t>
            </w:r>
          </w:p>
        </w:tc>
      </w:tr>
      <w:tr w:rsidR="00174958" w:rsidRPr="009627EE" w:rsidTr="00174958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Thermal Care of Newborn: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Direct drying &amp; wrapping (DW)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Delayed bathing (DB)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 xml:space="preserve">Frequent skin-to-skin contact (STS) 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Post natal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174958" w:rsidRDefault="00174958" w:rsidP="001749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50 – 75% (DW &amp; STS)</w:t>
            </w:r>
          </w:p>
          <w:p w:rsidR="00174958" w:rsidRPr="00174958" w:rsidRDefault="00174958" w:rsidP="001749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25 – 50% (DB)</w:t>
            </w:r>
          </w:p>
        </w:tc>
        <w:tc>
          <w:tcPr>
            <w:tcW w:w="1843" w:type="dxa"/>
            <w:vAlign w:val="center"/>
          </w:tcPr>
          <w:p w:rsidR="00174958" w:rsidRPr="00174958" w:rsidRDefault="00174958" w:rsidP="001749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50 – 75% (DW &amp; STS)</w:t>
            </w:r>
          </w:p>
          <w:p w:rsidR="00174958" w:rsidRPr="00174958" w:rsidRDefault="00174958" w:rsidP="001749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25 – 50% (DB)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6B5EE9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No/limited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Few / Some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Varied Results</w:t>
            </w:r>
          </w:p>
        </w:tc>
      </w:tr>
      <w:tr w:rsidR="00174958" w:rsidRPr="009627EE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Breastfeeding Practices: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Colostrum given to baby (C)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b w:val="0"/>
                <w:bCs w:val="0"/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Practice immediate breastfeeding (I)</w:t>
            </w:r>
          </w:p>
          <w:p w:rsidR="00174958" w:rsidRPr="00823C25" w:rsidRDefault="00174958" w:rsidP="00174958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Practice exclusive breastfeeding (E)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5D0F35">
              <w:rPr>
                <w:rFonts w:ascii="Calibri" w:hAnsi="Calibri"/>
                <w:sz w:val="18"/>
                <w:szCs w:val="18"/>
              </w:rPr>
              <w:t>Post natal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174958" w:rsidRDefault="00174958" w:rsidP="001749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25 – 50% (C &amp; I)</w:t>
            </w:r>
          </w:p>
          <w:p w:rsidR="00174958" w:rsidRPr="006B5EE9" w:rsidRDefault="00174958" w:rsidP="001749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50 – 75% (E)</w:t>
            </w:r>
          </w:p>
        </w:tc>
        <w:tc>
          <w:tcPr>
            <w:tcW w:w="1843" w:type="dxa"/>
            <w:vAlign w:val="center"/>
          </w:tcPr>
          <w:p w:rsidR="00174958" w:rsidRPr="00174958" w:rsidRDefault="00174958" w:rsidP="001749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50 – 75% (C &amp; I)</w:t>
            </w:r>
          </w:p>
          <w:p w:rsidR="00174958" w:rsidRPr="00174958" w:rsidRDefault="00174958" w:rsidP="0017495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4958">
              <w:rPr>
                <w:sz w:val="18"/>
                <w:szCs w:val="18"/>
              </w:rPr>
              <w:t>75 – 100% (E)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6B5EE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B10A7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Few/Some (C&amp;I)</w:t>
            </w:r>
          </w:p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Many (E)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5D0F35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Limited /</w:t>
            </w:r>
          </w:p>
          <w:p w:rsidR="00174958" w:rsidRPr="005D0F35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Varied Results</w:t>
            </w:r>
          </w:p>
        </w:tc>
      </w:tr>
      <w:tr w:rsidR="00174958" w:rsidRPr="009627EE" w:rsidTr="00174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color w:val="A6A6A6" w:themeColor="background1" w:themeShade="A6"/>
                <w:sz w:val="18"/>
                <w:szCs w:val="18"/>
              </w:rPr>
            </w:pPr>
            <w:r w:rsidRPr="00823C25">
              <w:rPr>
                <w:color w:val="A6A6A6" w:themeColor="background1" w:themeShade="A6"/>
                <w:sz w:val="18"/>
                <w:szCs w:val="18"/>
              </w:rPr>
              <w:t>Seek care upon recognition of danger signs in newborns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844628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Post natal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844628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843" w:type="dxa"/>
            <w:vAlign w:val="center"/>
          </w:tcPr>
          <w:p w:rsidR="00174958" w:rsidRPr="00844628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color w:val="A6A6A6" w:themeColor="background1" w:themeShade="A6"/>
                <w:sz w:val="18"/>
                <w:szCs w:val="18"/>
              </w:rPr>
              <w:t>25 – 50%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844628" w:rsidRDefault="00174958" w:rsidP="00174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844628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844628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Some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844628" w:rsidRDefault="00174958" w:rsidP="0017495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</w:pPr>
            <w:r w:rsidRPr="00844628">
              <w:rPr>
                <w:rFonts w:ascii="Calibri" w:hAnsi="Calibri"/>
                <w:color w:val="A6A6A6" w:themeColor="background1" w:themeShade="A6"/>
                <w:sz w:val="18"/>
                <w:szCs w:val="18"/>
              </w:rPr>
              <w:t>Varied Results</w:t>
            </w:r>
          </w:p>
        </w:tc>
      </w:tr>
      <w:tr w:rsidR="00174958" w:rsidRPr="00B10A79" w:rsidTr="0017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174958" w:rsidRPr="00823C25" w:rsidRDefault="00174958" w:rsidP="00174958">
            <w:pPr>
              <w:rPr>
                <w:sz w:val="18"/>
                <w:szCs w:val="18"/>
              </w:rPr>
            </w:pPr>
            <w:r w:rsidRPr="00823C25">
              <w:rPr>
                <w:sz w:val="18"/>
                <w:szCs w:val="18"/>
              </w:rPr>
              <w:t>PNC</w:t>
            </w:r>
          </w:p>
          <w:p w:rsidR="00174958" w:rsidRDefault="00174958" w:rsidP="0017495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PNC visit &lt;1 day of delivery</w:t>
            </w:r>
          </w:p>
          <w:p w:rsidR="00174958" w:rsidRPr="008B67B1" w:rsidRDefault="00174958" w:rsidP="0017495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Three PNC interactions</w:t>
            </w:r>
          </w:p>
        </w:tc>
        <w:tc>
          <w:tcPr>
            <w:tcW w:w="1241" w:type="dxa"/>
            <w:tcBorders>
              <w:left w:val="single" w:sz="8" w:space="0" w:color="F79646" w:themeColor="accent6"/>
            </w:tcBorders>
            <w:shd w:val="clear" w:color="auto" w:fill="FFFFFF" w:themeFill="background1"/>
            <w:vAlign w:val="center"/>
          </w:tcPr>
          <w:p w:rsidR="00174958" w:rsidRPr="00B10A79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5D0F35">
              <w:rPr>
                <w:rFonts w:ascii="Calibri" w:hAnsi="Calibri"/>
                <w:sz w:val="18"/>
                <w:szCs w:val="18"/>
              </w:rPr>
              <w:t>Post natal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:rsidR="00174958" w:rsidRPr="00B10A7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67B1">
              <w:rPr>
                <w:sz w:val="18"/>
                <w:szCs w:val="18"/>
              </w:rPr>
              <w:t>0 – 25%</w:t>
            </w:r>
          </w:p>
        </w:tc>
        <w:tc>
          <w:tcPr>
            <w:tcW w:w="1843" w:type="dxa"/>
            <w:vAlign w:val="center"/>
          </w:tcPr>
          <w:p w:rsidR="00174958" w:rsidRPr="00B10A7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67B1">
              <w:rPr>
                <w:sz w:val="18"/>
                <w:szCs w:val="18"/>
              </w:rPr>
              <w:t>0 – 25%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74958" w:rsidRPr="00B10A79" w:rsidRDefault="00174958" w:rsidP="001749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4958" w:rsidRPr="008B67B1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B67B1">
              <w:rPr>
                <w:sz w:val="18"/>
                <w:szCs w:val="18"/>
              </w:rPr>
              <w:t>Yes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74958" w:rsidRPr="008B67B1" w:rsidRDefault="00174958" w:rsidP="00174958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958" w:rsidRPr="00B10A79" w:rsidRDefault="00174958" w:rsidP="0017495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Varied Results</w:t>
            </w:r>
          </w:p>
        </w:tc>
      </w:tr>
    </w:tbl>
    <w:p w:rsidR="00693CD9" w:rsidRDefault="002668BD" w:rsidP="002668BD">
      <w:pPr>
        <w:pStyle w:val="Caption"/>
        <w:keepNext/>
        <w:spacing w:before="80" w:after="80"/>
        <w:jc w:val="center"/>
      </w:pPr>
      <w:r w:rsidRPr="00FF28B3">
        <w:rPr>
          <w:rFonts w:ascii="Calibri" w:hAnsi="Calibri"/>
          <w:sz w:val="24"/>
          <w:szCs w:val="24"/>
        </w:rPr>
        <w:t xml:space="preserve"> </w:t>
      </w:r>
      <w:r w:rsidR="00823C25">
        <w:rPr>
          <w:rFonts w:ascii="Calibri" w:hAnsi="Calibri"/>
          <w:sz w:val="24"/>
          <w:szCs w:val="24"/>
        </w:rPr>
        <w:t>S</w:t>
      </w:r>
      <w:r w:rsidR="006B5EE9" w:rsidRPr="00FF28B3">
        <w:rPr>
          <w:rFonts w:ascii="Calibri" w:hAnsi="Calibri"/>
          <w:sz w:val="24"/>
          <w:szCs w:val="24"/>
        </w:rPr>
        <w:t>election of behaviours for FLW-family interaction</w:t>
      </w:r>
      <w:r w:rsidR="00823C25">
        <w:rPr>
          <w:rFonts w:ascii="Calibri" w:hAnsi="Calibri"/>
          <w:sz w:val="24"/>
          <w:szCs w:val="24"/>
        </w:rPr>
        <w:t>s study</w:t>
      </w:r>
    </w:p>
    <w:p w:rsidR="00823C25" w:rsidRDefault="00823C25" w:rsidP="00174958">
      <w:pPr>
        <w:pStyle w:val="Caption"/>
        <w:keepNext/>
        <w:spacing w:before="80" w:after="80"/>
      </w:pPr>
      <w:bookmarkStart w:id="0" w:name="_GoBack"/>
      <w:bookmarkEnd w:id="0"/>
    </w:p>
    <w:sectPr w:rsidR="00823C25" w:rsidSect="00174958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2ED7"/>
    <w:multiLevelType w:val="hybridMultilevel"/>
    <w:tmpl w:val="7754401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4302517"/>
    <w:multiLevelType w:val="hybridMultilevel"/>
    <w:tmpl w:val="23C80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D0666"/>
    <w:multiLevelType w:val="hybridMultilevel"/>
    <w:tmpl w:val="408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016B8"/>
    <w:multiLevelType w:val="hybridMultilevel"/>
    <w:tmpl w:val="80C2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43AD5"/>
    <w:multiLevelType w:val="hybridMultilevel"/>
    <w:tmpl w:val="7382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85"/>
    <w:rsid w:val="000350EA"/>
    <w:rsid w:val="00174958"/>
    <w:rsid w:val="0018247D"/>
    <w:rsid w:val="002411DA"/>
    <w:rsid w:val="002668BD"/>
    <w:rsid w:val="00271914"/>
    <w:rsid w:val="00431C85"/>
    <w:rsid w:val="0047097A"/>
    <w:rsid w:val="004C0295"/>
    <w:rsid w:val="00693CD9"/>
    <w:rsid w:val="00694AA4"/>
    <w:rsid w:val="006B5EE9"/>
    <w:rsid w:val="007E22BF"/>
    <w:rsid w:val="00823C25"/>
    <w:rsid w:val="00844628"/>
    <w:rsid w:val="008B67B1"/>
    <w:rsid w:val="00940D33"/>
    <w:rsid w:val="00A76005"/>
    <w:rsid w:val="00B10A79"/>
    <w:rsid w:val="00BB6E1C"/>
    <w:rsid w:val="00CF0F80"/>
    <w:rsid w:val="00E05E8F"/>
    <w:rsid w:val="00E63499"/>
    <w:rsid w:val="00F03395"/>
    <w:rsid w:val="00F46394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6">
    <w:name w:val="Light List Accent 6"/>
    <w:basedOn w:val="TableNormal"/>
    <w:uiPriority w:val="61"/>
    <w:rsid w:val="00431C8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411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6">
    <w:name w:val="Light List Accent 6"/>
    <w:basedOn w:val="TableNormal"/>
    <w:uiPriority w:val="61"/>
    <w:rsid w:val="00431C8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411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5CD403E3.dotm</Template>
  <TotalTime>108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Scheelbeek</dc:creator>
  <cp:lastModifiedBy>Pauline Scheelbeek</cp:lastModifiedBy>
  <cp:revision>3</cp:revision>
  <dcterms:created xsi:type="dcterms:W3CDTF">2015-01-27T11:39:00Z</dcterms:created>
  <dcterms:modified xsi:type="dcterms:W3CDTF">2015-01-27T13:26:00Z</dcterms:modified>
</cp:coreProperties>
</file>